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D54B1" w14:textId="2AE30099" w:rsidR="00E66558" w:rsidRDefault="009D71E8">
      <w:pPr>
        <w:pStyle w:val="Heading1"/>
      </w:pPr>
      <w:bookmarkStart w:id="0" w:name="_Toc400361362"/>
      <w:bookmarkStart w:id="1" w:name="_Toc443397153"/>
      <w:bookmarkStart w:id="2" w:name="_Toc357771638"/>
      <w:bookmarkStart w:id="3" w:name="_Toc346793416"/>
      <w:bookmarkStart w:id="4" w:name="_Toc328122777"/>
      <w:bookmarkStart w:id="5" w:name="_GoBack"/>
      <w:bookmarkEnd w:id="5"/>
      <w:r>
        <w:t>Pupil premium strategy statement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r w:rsidR="00226317">
        <w:t xml:space="preserve"> </w:t>
      </w:r>
    </w:p>
    <w:p w14:paraId="16B48015" w14:textId="10C880C9" w:rsidR="00E66558" w:rsidRDefault="009D71E8" w:rsidP="00C62989">
      <w:pPr>
        <w:rPr>
          <w:b/>
        </w:rPr>
      </w:pPr>
      <w:r>
        <w:t xml:space="preserve">This statement details our school’s use of pupil premium (and recovery premium) 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00CA4421">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pPr>
              <w:pStyle w:val="TableHeader"/>
              <w:jc w:val="left"/>
            </w:pPr>
            <w:r>
              <w:t>Data</w:t>
            </w:r>
          </w:p>
        </w:tc>
      </w:tr>
      <w:tr w:rsidR="002940F3"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Default="002940F3">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69796339" w:rsidR="002940F3" w:rsidRDefault="00747F46">
            <w:pPr>
              <w:pStyle w:val="TableRow"/>
            </w:pPr>
            <w:r>
              <w:t>254</w:t>
            </w:r>
          </w:p>
        </w:tc>
      </w:tr>
      <w:tr w:rsidR="002940F3"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Default="002940F3">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61CA84BF" w:rsidR="002940F3" w:rsidRDefault="00747F46">
            <w:pPr>
              <w:pStyle w:val="TableRow"/>
            </w:pPr>
            <w:r>
              <w:t>36%</w:t>
            </w:r>
          </w:p>
        </w:tc>
      </w:tr>
      <w:tr w:rsidR="002940F3"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34215C6A" w:rsidR="002940F3" w:rsidRDefault="002940F3">
            <w:pPr>
              <w:pStyle w:val="TableRow"/>
            </w:pPr>
            <w:r>
              <w:t xml:space="preserve">Academic year/years that our current pupil premium strategy plan covers </w:t>
            </w:r>
            <w:r w:rsidRPr="1CBF4D92">
              <w:rPr>
                <w:b/>
              </w:rPr>
              <w:t>(</w:t>
            </w:r>
            <w:r w:rsidRPr="004B4D0A">
              <w:rPr>
                <w:b/>
              </w:rPr>
              <w:t>3 year</w:t>
            </w:r>
            <w:r w:rsidRPr="1CBF4D92">
              <w:rPr>
                <w:b/>
              </w:rPr>
              <w:t xml:space="preserve"> plans are recommended</w:t>
            </w:r>
            <w:r w:rsidR="00D5360D">
              <w:rPr>
                <w:b/>
              </w:rPr>
              <w:t xml:space="preserve"> </w:t>
            </w:r>
            <w:r w:rsidR="00560424">
              <w:rPr>
                <w:b/>
              </w:rPr>
              <w:t>– you must still publish an updated statement each academic year</w:t>
            </w:r>
            <w:r w:rsidRPr="1CBF4D92">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77777777" w:rsidR="002940F3" w:rsidRDefault="002940F3">
            <w:pPr>
              <w:pStyle w:val="TableRow"/>
            </w:pPr>
          </w:p>
        </w:tc>
      </w:tr>
      <w:tr w:rsidR="002940F3"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08C14B34" w:rsidR="002940F3" w:rsidRDefault="00747F46">
            <w:pPr>
              <w:pStyle w:val="TableRow"/>
            </w:pPr>
            <w:r>
              <w:t>01</w:t>
            </w:r>
            <w:r w:rsidRPr="00747F46">
              <w:rPr>
                <w:vertAlign w:val="superscript"/>
              </w:rPr>
              <w:t>st</w:t>
            </w:r>
            <w:r>
              <w:t xml:space="preserve"> April 2024</w:t>
            </w:r>
          </w:p>
        </w:tc>
      </w:tr>
      <w:tr w:rsidR="002940F3"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3E6F11F4" w:rsidR="002940F3" w:rsidRDefault="00747F46">
            <w:pPr>
              <w:pStyle w:val="TableRow"/>
            </w:pPr>
            <w:r>
              <w:t>31</w:t>
            </w:r>
            <w:r w:rsidRPr="00747F46">
              <w:rPr>
                <w:vertAlign w:val="superscript"/>
              </w:rPr>
              <w:t>st</w:t>
            </w:r>
            <w:r>
              <w:t xml:space="preserve"> March 2025</w:t>
            </w:r>
          </w:p>
        </w:tc>
      </w:tr>
      <w:tr w:rsidR="002940F3"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04372B9F" w:rsidR="002940F3" w:rsidRDefault="00747F46">
            <w:pPr>
              <w:pStyle w:val="TableRow"/>
            </w:pPr>
            <w:r>
              <w:t>Helen Willett</w:t>
            </w:r>
          </w:p>
        </w:tc>
      </w:tr>
      <w:tr w:rsidR="002940F3"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3A30C1D8" w:rsidR="002940F3" w:rsidRDefault="00747F46">
            <w:pPr>
              <w:pStyle w:val="TableRow"/>
            </w:pPr>
            <w:r>
              <w:t>Juliann Wagstaff</w:t>
            </w:r>
          </w:p>
        </w:tc>
      </w:tr>
      <w:tr w:rsidR="002940F3"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Default="002940F3">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4920997A" w:rsidR="002940F3" w:rsidRDefault="00747F46">
            <w:pPr>
              <w:pStyle w:val="TableRow"/>
            </w:pPr>
            <w:r>
              <w:t>David Mann</w:t>
            </w:r>
          </w:p>
        </w:tc>
      </w:tr>
    </w:tbl>
    <w:bookmarkEnd w:id="2"/>
    <w:bookmarkEnd w:id="3"/>
    <w:bookmarkEnd w:id="4"/>
    <w:p w14:paraId="2A7D54D3" w14:textId="77777777"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00CA4421">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52DAE0E2" w:rsidR="00E66558" w:rsidRDefault="009D71E8">
            <w:pPr>
              <w:pStyle w:val="TableRow"/>
            </w:pPr>
            <w:r>
              <w:t>£</w:t>
            </w:r>
            <w:r w:rsidR="00747F46">
              <w:t>132,113</w:t>
            </w:r>
          </w:p>
        </w:tc>
      </w:tr>
      <w:tr w:rsidR="00E66558" w14:paraId="2A7D54DC"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21C9B95" w14:textId="77777777" w:rsidR="00E66558" w:rsidRDefault="009D71E8">
            <w:pPr>
              <w:pStyle w:val="TableRow"/>
            </w:pPr>
            <w:r>
              <w:t>Recovery premium funding allocation this academic year</w:t>
            </w:r>
          </w:p>
          <w:p w14:paraId="2A7D54DA" w14:textId="7E741F29" w:rsidR="00CA5363" w:rsidRPr="005F16B6" w:rsidRDefault="00CA5363" w:rsidP="00CA5363">
            <w:pPr>
              <w:pStyle w:val="TableRow"/>
              <w:rPr>
                <w:i/>
                <w:iCs/>
              </w:rPr>
            </w:pPr>
            <w:r w:rsidRPr="005F16B6">
              <w:rPr>
                <w:i/>
                <w:iCs/>
              </w:rPr>
              <w:t>Recovery premium received in academic year 2023</w:t>
            </w:r>
            <w:r w:rsidR="00762652" w:rsidRPr="005F16B6">
              <w:rPr>
                <w:i/>
                <w:iCs/>
              </w:rPr>
              <w:t>/</w:t>
            </w:r>
            <w:r w:rsidRPr="005F16B6">
              <w:rPr>
                <w:i/>
                <w:iCs/>
              </w:rPr>
              <w:t>24 cannot be carried forward beyond August 31</w:t>
            </w:r>
            <w:r w:rsidR="00257A4E">
              <w:rPr>
                <w:i/>
                <w:iCs/>
              </w:rPr>
              <w:t>,</w:t>
            </w:r>
            <w:r w:rsidRPr="005F16B6">
              <w:rPr>
                <w:i/>
                <w:iCs/>
              </w:rPr>
              <w:t xml:space="preserve"> 2024.</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B" w14:textId="16561F41" w:rsidR="00E66558" w:rsidRDefault="009D71E8">
            <w:pPr>
              <w:pStyle w:val="TableRow"/>
            </w:pPr>
            <w:r>
              <w:t>£</w:t>
            </w:r>
            <w:r w:rsidR="00747F46">
              <w:t>65,758</w:t>
            </w:r>
          </w:p>
        </w:tc>
      </w:tr>
      <w:tr w:rsidR="00E66558" w14:paraId="2A7D54DF"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4690F68" w:rsidR="007109F6" w:rsidRPr="005F16B6" w:rsidRDefault="009D71E8" w:rsidP="005F16B6">
            <w:pPr>
              <w:pStyle w:val="TableRow"/>
              <w:spacing w:after="120"/>
            </w:pPr>
            <w:r>
              <w:t>Pupil premium</w:t>
            </w:r>
            <w:r w:rsidR="005F16B6">
              <w:t xml:space="preserve"> </w:t>
            </w:r>
            <w:r>
              <w:t xml:space="preserve">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3C3477EE" w:rsidR="00E66558" w:rsidRDefault="009D71E8">
            <w:pPr>
              <w:pStyle w:val="TableRow"/>
            </w:pPr>
            <w:r>
              <w:t>£</w:t>
            </w:r>
            <w:r w:rsidR="00747F46">
              <w:t>0</w:t>
            </w:r>
          </w:p>
        </w:tc>
      </w:tr>
      <w:tr w:rsidR="00E66558" w14:paraId="2A7D54E3" w14:textId="77777777" w:rsidTr="625D1A15">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Default="009D71E8" w:rsidP="009C0914">
            <w:pPr>
              <w:pStyle w:val="TableRow"/>
              <w:spacing w:after="120"/>
              <w:rPr>
                <w:b/>
              </w:rPr>
            </w:pPr>
            <w:r>
              <w:rPr>
                <w:b/>
              </w:rPr>
              <w:t>Total budget for this academic year</w:t>
            </w:r>
          </w:p>
          <w:p w14:paraId="2A7D54E1" w14:textId="77777777" w:rsidR="00E66558" w:rsidRPr="003C4388" w:rsidRDefault="009D71E8">
            <w:pPr>
              <w:pStyle w:val="TableRow"/>
              <w:rPr>
                <w:i/>
                <w:iCs/>
              </w:rPr>
            </w:pPr>
            <w:r w:rsidRPr="003C4388">
              <w:rPr>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4F7D3E4F" w:rsidR="00E66558" w:rsidRDefault="009D71E8">
            <w:pPr>
              <w:pStyle w:val="TableRow"/>
            </w:pPr>
            <w:r>
              <w:t>£</w:t>
            </w:r>
            <w:r w:rsidR="00747F46">
              <w:t>197,870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5" w:name="_Toc357771640"/>
      <w:bookmarkStart w:id="16"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129D1" w14:textId="5057DBA0" w:rsidR="001841CD" w:rsidRDefault="00747F46" w:rsidP="00747F46">
            <w:r>
              <w:t>Chellow Heights School is committed to ensure that all pupils achieve well and make progress from their starting points irrespective of their need</w:t>
            </w:r>
            <w:r w:rsidR="00CD1BA7">
              <w:t>s</w:t>
            </w:r>
            <w:r>
              <w:t xml:space="preserve">. The focus of our pupil premium strategy is to support pupils to overcome barriers to learning so that they can achieve well. </w:t>
            </w:r>
          </w:p>
          <w:p w14:paraId="6232D21F" w14:textId="61BD79F1" w:rsidR="00747F46" w:rsidRPr="001841CD" w:rsidRDefault="001841CD" w:rsidP="00747F46">
            <w:pPr>
              <w:rPr>
                <w:i/>
              </w:rPr>
            </w:pPr>
            <w:r>
              <w:t>W</w:t>
            </w:r>
            <w:r w:rsidRPr="001841CD">
              <w:t>e are working towards our goal of providing an outstanding, world class educational provision and an exciting, specialist learning environment.</w:t>
            </w:r>
          </w:p>
          <w:p w14:paraId="01E76740" w14:textId="5A4E4F3D" w:rsidR="0098070A" w:rsidRDefault="00747F46" w:rsidP="0098070A">
            <w:r>
              <w:t xml:space="preserve">At </w:t>
            </w:r>
            <w:r w:rsidR="0098070A">
              <w:t>Chellow Heights</w:t>
            </w:r>
            <w:r>
              <w:t xml:space="preserve"> we </w:t>
            </w:r>
            <w:r w:rsidR="001841CD">
              <w:t>want</w:t>
            </w:r>
            <w:r w:rsidR="001841CD" w:rsidRPr="001841CD">
              <w:t xml:space="preserve"> to enable learners to be happy, healthy and enjoy life, to develop as fully as possible their self help, independence, communication and social skills to be confident and able to make decisions and achieve personal goals</w:t>
            </w:r>
          </w:p>
          <w:p w14:paraId="2A7D54E9" w14:textId="1D7E3F47" w:rsidR="00E66558" w:rsidRPr="00747F46" w:rsidRDefault="00747F46" w:rsidP="0098070A">
            <w:pPr>
              <w:rPr>
                <w:iCs/>
              </w:rPr>
            </w:pPr>
            <w:r>
              <w:t>Our strategy</w:t>
            </w:r>
            <w:r w:rsidR="00CD1BA7">
              <w:t xml:space="preserve"> aims to have a </w:t>
            </w:r>
            <w:r w:rsidR="00CD1BA7" w:rsidRPr="00CD1BA7">
              <w:t xml:space="preserve">curriculum </w:t>
            </w:r>
            <w:r w:rsidR="00CD1BA7">
              <w:t xml:space="preserve">that </w:t>
            </w:r>
            <w:r w:rsidR="00CD1BA7" w:rsidRPr="00CD1BA7">
              <w:t xml:space="preserve">is holistic highly personalised and tailored to the needs of each individual </w:t>
            </w:r>
            <w:r w:rsidR="00313040">
              <w:t>child</w:t>
            </w:r>
            <w:r w:rsidR="00CD1BA7" w:rsidRPr="00CD1BA7">
              <w:t>. It recognises pupils own individual learning needs and endeavours to meet their full potential both academically, socially, physically and emotionally.</w:t>
            </w:r>
            <w:r w:rsidR="00CD1BA7">
              <w:t xml:space="preserve"> </w:t>
            </w:r>
            <w:r w:rsidR="00CD1BA7" w:rsidRPr="00CD1BA7">
              <w:t>This approach is intended to support removing the barriers that our pupils are faced with whether they are disadvantaged or not.</w:t>
            </w:r>
          </w:p>
        </w:tc>
      </w:tr>
    </w:tbl>
    <w:p w14:paraId="2A7D54EB" w14:textId="77777777" w:rsidR="00E66558" w:rsidRDefault="009D71E8">
      <w:pPr>
        <w:pStyle w:val="Heading2"/>
        <w:spacing w:before="600"/>
      </w:pPr>
      <w:r>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8ECAE" w14:textId="77777777" w:rsidR="00E66558" w:rsidRDefault="00E9280E">
            <w:pPr>
              <w:pStyle w:val="TableRowCentered"/>
              <w:jc w:val="left"/>
              <w:rPr>
                <w:rFonts w:cs="Arial"/>
                <w:color w:val="000000"/>
                <w:shd w:val="clear" w:color="auto" w:fill="FFFFFF"/>
              </w:rPr>
            </w:pPr>
            <w:r>
              <w:rPr>
                <w:iCs/>
                <w:szCs w:val="22"/>
              </w:rPr>
              <w:t xml:space="preserve">Reduced </w:t>
            </w:r>
            <w:r w:rsidRPr="002E1A7E">
              <w:rPr>
                <w:iCs/>
                <w:szCs w:val="22"/>
              </w:rPr>
              <w:t>Sensory pro</w:t>
            </w:r>
            <w:r>
              <w:rPr>
                <w:iCs/>
                <w:szCs w:val="22"/>
              </w:rPr>
              <w:t xml:space="preserve">cessing development impacts on pupil </w:t>
            </w:r>
            <w:r>
              <w:rPr>
                <w:rFonts w:cs="Arial"/>
                <w:color w:val="000000"/>
                <w:shd w:val="clear" w:color="auto" w:fill="FFFFFF"/>
              </w:rPr>
              <w:t>progress holistically and academically.</w:t>
            </w:r>
          </w:p>
          <w:p w14:paraId="2A7D54F1" w14:textId="63A6877F" w:rsidR="00E9280E" w:rsidRDefault="00E9280E">
            <w:pPr>
              <w:pStyle w:val="TableRowCentered"/>
              <w:jc w:val="left"/>
            </w:pP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7879A" w14:textId="77777777" w:rsidR="00E66558" w:rsidRDefault="00E9280E" w:rsidP="00E9280E">
            <w:pPr>
              <w:pStyle w:val="NormalWeb"/>
              <w:spacing w:before="240"/>
              <w:rPr>
                <w:rFonts w:ascii="Arial" w:hAnsi="Arial" w:cs="Arial"/>
                <w:color w:val="000000"/>
              </w:rPr>
            </w:pPr>
            <w:r w:rsidRPr="00E9280E">
              <w:rPr>
                <w:rFonts w:ascii="Arial" w:hAnsi="Arial" w:cs="Arial"/>
                <w:color w:val="000000"/>
              </w:rPr>
              <w:t>Increased risk of pupils not being on track to meet educational outcomes sought.</w:t>
            </w:r>
          </w:p>
          <w:p w14:paraId="2A7D54F4" w14:textId="198C8503" w:rsidR="00E9280E" w:rsidRPr="00E9280E" w:rsidRDefault="00E9280E" w:rsidP="00E9280E">
            <w:pPr>
              <w:pStyle w:val="NormalWeb"/>
              <w:spacing w:before="240"/>
              <w:rPr>
                <w:rFonts w:ascii="Arial" w:hAnsi="Arial" w:cs="Arial"/>
                <w:color w:val="000000"/>
              </w:rPr>
            </w:pP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741"/>
            </w:tblGrid>
            <w:tr w:rsidR="002E1A7E" w:rsidRPr="002E1A7E" w14:paraId="518E20F6" w14:textId="77777777" w:rsidTr="009133A8">
              <w:tc>
                <w:tcPr>
                  <w:tcW w:w="0" w:type="auto"/>
                  <w:shd w:val="clear" w:color="auto" w:fill="FFFFFF"/>
                  <w:hideMark/>
                </w:tcPr>
                <w:p w14:paraId="5EAA97CB" w14:textId="7952FF52" w:rsidR="002E1A7E" w:rsidRPr="002E1A7E" w:rsidRDefault="00E9280E" w:rsidP="002E1A7E">
                  <w:pPr>
                    <w:suppressAutoHyphens w:val="0"/>
                    <w:autoSpaceDN/>
                    <w:spacing w:before="240" w:line="240" w:lineRule="auto"/>
                    <w:rPr>
                      <w:rFonts w:cs="Arial"/>
                      <w:color w:val="000000"/>
                    </w:rPr>
                  </w:pPr>
                  <w:r>
                    <w:rPr>
                      <w:rFonts w:cs="Arial"/>
                      <w:color w:val="000000"/>
                    </w:rPr>
                    <w:t>Risk of high rates of absence and persistent absence.</w:t>
                  </w:r>
                </w:p>
              </w:tc>
            </w:tr>
          </w:tbl>
          <w:p w14:paraId="2A7D54F7" w14:textId="77777777" w:rsidR="00E66558" w:rsidRDefault="00E66558">
            <w:pPr>
              <w:pStyle w:val="TableRowCentered"/>
              <w:jc w:val="left"/>
              <w:rPr>
                <w:sz w:val="22"/>
                <w:szCs w:val="22"/>
              </w:rPr>
            </w:pP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1CD31" w14:textId="77777777" w:rsidR="00E66558" w:rsidRDefault="00E9280E" w:rsidP="00E9280E">
            <w:pPr>
              <w:pStyle w:val="TableRowCentered"/>
              <w:ind w:left="0"/>
              <w:jc w:val="left"/>
              <w:rPr>
                <w:rFonts w:cs="Arial"/>
                <w:color w:val="000000"/>
              </w:rPr>
            </w:pPr>
            <w:r w:rsidRPr="002E1A7E">
              <w:rPr>
                <w:rFonts w:cs="Arial"/>
                <w:color w:val="000000"/>
              </w:rPr>
              <w:t>The cost of living crisis has led to higher levels of social deprivation.</w:t>
            </w:r>
          </w:p>
          <w:p w14:paraId="2A7D54FA" w14:textId="4CDF028E" w:rsidR="00E9280E" w:rsidRDefault="00E9280E">
            <w:pPr>
              <w:pStyle w:val="TableRowCentered"/>
              <w:jc w:val="left"/>
              <w:rPr>
                <w:iCs/>
                <w:sz w:val="22"/>
              </w:rPr>
            </w:pPr>
          </w:p>
        </w:tc>
      </w:tr>
    </w:tbl>
    <w:p w14:paraId="2A7D54FF" w14:textId="77777777" w:rsidR="00E66558" w:rsidRDefault="009D71E8">
      <w:pPr>
        <w:pStyle w:val="Heading2"/>
        <w:spacing w:before="600"/>
      </w:pPr>
      <w:bookmarkStart w:id="17" w:name="_Toc443397160"/>
      <w:r>
        <w:lastRenderedPageBreak/>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05D87EB0" w:rsidR="00E66558" w:rsidRDefault="002E1A7E">
            <w:pPr>
              <w:pStyle w:val="TableRow"/>
            </w:pPr>
            <w:r w:rsidRPr="002E1A7E">
              <w:t xml:space="preserve">The quality of teaching across the </w:t>
            </w:r>
            <w:r>
              <w:t xml:space="preserve">pathways </w:t>
            </w:r>
            <w:r w:rsidRPr="002E1A7E">
              <w:t>is strong and pupils are taught by skilled and well trained staff.</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48DCE" w14:textId="77777777" w:rsidR="00E66558" w:rsidRDefault="002E1A7E">
            <w:pPr>
              <w:pStyle w:val="TableRowCentered"/>
              <w:jc w:val="left"/>
              <w:rPr>
                <w:rFonts w:cs="Arial"/>
                <w:color w:val="000000"/>
                <w:shd w:val="clear" w:color="auto" w:fill="FFFFFF"/>
              </w:rPr>
            </w:pPr>
            <w:r>
              <w:rPr>
                <w:rFonts w:cs="Arial"/>
                <w:color w:val="000000"/>
                <w:shd w:val="clear" w:color="auto" w:fill="FFFFFF"/>
              </w:rPr>
              <w:t>There are no attainment gaps due to a pupil’s disadvantage.</w:t>
            </w:r>
          </w:p>
          <w:p w14:paraId="2A7D5505" w14:textId="297286DA" w:rsidR="002E1A7E" w:rsidRPr="002E1A7E" w:rsidRDefault="00D022DA">
            <w:pPr>
              <w:pStyle w:val="TableRowCentered"/>
              <w:jc w:val="left"/>
              <w:rPr>
                <w:sz w:val="22"/>
                <w:szCs w:val="22"/>
              </w:rPr>
            </w:pPr>
            <w:r>
              <w:rPr>
                <w:szCs w:val="22"/>
              </w:rPr>
              <w:t xml:space="preserve">Pathway </w:t>
            </w:r>
            <w:r w:rsidR="002E1A7E">
              <w:rPr>
                <w:szCs w:val="22"/>
              </w:rPr>
              <w:t xml:space="preserve">CPD implemented </w:t>
            </w:r>
            <w:r>
              <w:rPr>
                <w:szCs w:val="22"/>
              </w:rPr>
              <w:t xml:space="preserve">in all classes. </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1A3B6D4B" w:rsidR="00E66558" w:rsidRDefault="002E1A7E">
            <w:pPr>
              <w:pStyle w:val="TableRow"/>
              <w:rPr>
                <w:sz w:val="22"/>
                <w:szCs w:val="22"/>
              </w:rPr>
            </w:pPr>
            <w:r>
              <w:t>Improve attendance and reduce persistent absence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0366D" w14:textId="4604F9A9" w:rsidR="002E1A7E" w:rsidRDefault="002E1A7E" w:rsidP="002E1A7E">
            <w:pPr>
              <w:pStyle w:val="TableRowCentered"/>
              <w:jc w:val="left"/>
            </w:pPr>
            <w:r>
              <w:t xml:space="preserve">Attendance closes the gap on national average (95%). </w:t>
            </w:r>
            <w:r w:rsidR="00E413EC">
              <w:t xml:space="preserve">Chellow is wanting 90% and above. </w:t>
            </w:r>
          </w:p>
          <w:p w14:paraId="2A7D5508" w14:textId="595BFF92" w:rsidR="00E413EC" w:rsidRDefault="00E413EC" w:rsidP="002E1A7E">
            <w:pPr>
              <w:pStyle w:val="TableRowCentered"/>
              <w:jc w:val="left"/>
              <w:rPr>
                <w:sz w:val="22"/>
                <w:szCs w:val="22"/>
              </w:rPr>
            </w:pPr>
            <w:r>
              <w:rPr>
                <w:rFonts w:cs="Arial"/>
                <w:color w:val="000000"/>
                <w:shd w:val="clear" w:color="auto" w:fill="FFFFFF"/>
              </w:rPr>
              <w:t>Attendance remains at least in line with national and their is no gap between disadvantaged and non disadvantaged. PA is significantly reduced and in line with national and disadvantaged pupils are not disproportionately represented in this category.</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738F0A1F" w:rsidR="00E66558" w:rsidRDefault="0098070A" w:rsidP="0098070A">
            <w:pPr>
              <w:pStyle w:val="TableRow"/>
              <w:rPr>
                <w:sz w:val="22"/>
                <w:szCs w:val="22"/>
              </w:rPr>
            </w:pPr>
            <w:r>
              <w:t>The highest quality of support provided for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32A0AA81" w:rsidR="00E66558" w:rsidRDefault="0098070A">
            <w:pPr>
              <w:pStyle w:val="TableRowCentered"/>
              <w:jc w:val="left"/>
              <w:rPr>
                <w:sz w:val="22"/>
                <w:szCs w:val="22"/>
              </w:rPr>
            </w:pPr>
            <w:r>
              <w:t>Pupils receive the support they needs, both internally and externally, to ensure that they make strong progress from their relevant starting points.</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65223BF5" w:rsidR="00E66558" w:rsidRDefault="00D022DA">
            <w:pPr>
              <w:pStyle w:val="TableRow"/>
              <w:rPr>
                <w:sz w:val="22"/>
                <w:szCs w:val="22"/>
              </w:rPr>
            </w:pPr>
            <w:r w:rsidRPr="00D022DA">
              <w:t>Social deprivation does not negatively impact on pupil attendance, attainment or accessing extra curricular (lunch time / after school clubs) and enrichment opportunities.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55796" w14:textId="77777777" w:rsidR="00E66558" w:rsidRDefault="00D022DA">
            <w:pPr>
              <w:pStyle w:val="TableRowCentered"/>
              <w:jc w:val="left"/>
              <w:rPr>
                <w:rFonts w:cs="Arial"/>
                <w:color w:val="000000"/>
                <w:shd w:val="clear" w:color="auto" w:fill="FFFFFF"/>
              </w:rPr>
            </w:pPr>
            <w:r>
              <w:rPr>
                <w:rFonts w:cs="Arial"/>
                <w:color w:val="000000"/>
                <w:shd w:val="clear" w:color="auto" w:fill="FFFFFF"/>
              </w:rPr>
              <w:t>There is no gap between disadvantaged and non disadvantaged pupils attendance and it is at least in line with national average.</w:t>
            </w:r>
          </w:p>
          <w:p w14:paraId="2A7D550E" w14:textId="55A05358" w:rsidR="00D022DA" w:rsidRDefault="00D022DA">
            <w:pPr>
              <w:pStyle w:val="TableRowCentered"/>
              <w:jc w:val="left"/>
              <w:rPr>
                <w:sz w:val="22"/>
                <w:szCs w:val="22"/>
              </w:rPr>
            </w:pPr>
            <w:r>
              <w:rPr>
                <w:rFonts w:cs="Arial"/>
                <w:color w:val="000000"/>
                <w:shd w:val="clear" w:color="auto" w:fill="FFFFFF"/>
              </w:rPr>
              <w:t>There is an increase in disadvantaged pupils accessing extra curricular and enrichment activities. provision.</w:t>
            </w:r>
          </w:p>
        </w:tc>
      </w:tr>
      <w:tr w:rsidR="00E413EC" w14:paraId="60BD649E"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8CB92" w14:textId="4555DEE9" w:rsidR="00E413EC" w:rsidRPr="00D022DA" w:rsidRDefault="00E413EC">
            <w:pPr>
              <w:pStyle w:val="TableRow"/>
            </w:pPr>
            <w:r w:rsidRPr="00E413EC">
              <w:t>Interventions (academic and holistic) are swiftly introduced and are effective in ensuring pupils meet the educational outcomes sought.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5A0AA" w14:textId="77777777" w:rsidR="00E413EC" w:rsidRDefault="00E413EC" w:rsidP="00E413EC">
            <w:pPr>
              <w:pStyle w:val="NormalWeb"/>
              <w:shd w:val="clear" w:color="auto" w:fill="FFFFFF"/>
              <w:spacing w:before="240" w:beforeAutospacing="0" w:after="240" w:afterAutospacing="0"/>
              <w:rPr>
                <w:rFonts w:ascii="Arial" w:hAnsi="Arial" w:cs="Arial"/>
                <w:color w:val="000000"/>
              </w:rPr>
            </w:pPr>
            <w:r>
              <w:rPr>
                <w:rFonts w:ascii="Arial" w:hAnsi="Arial" w:cs="Arial"/>
                <w:color w:val="000000"/>
              </w:rPr>
              <w:t>% of behaviour incidents for disadvantaged pupils will not be over represented in the behaviour logs.</w:t>
            </w:r>
          </w:p>
          <w:p w14:paraId="1A217DCA" w14:textId="005C1E29" w:rsidR="00E413EC" w:rsidRDefault="00E413EC" w:rsidP="00E413EC">
            <w:pPr>
              <w:pStyle w:val="NormalWeb"/>
              <w:shd w:val="clear" w:color="auto" w:fill="FFFFFF"/>
              <w:spacing w:before="240" w:beforeAutospacing="0" w:after="240" w:afterAutospacing="0"/>
              <w:rPr>
                <w:rFonts w:ascii="Arial" w:hAnsi="Arial" w:cs="Arial"/>
                <w:color w:val="000000"/>
              </w:rPr>
            </w:pPr>
            <w:r>
              <w:rPr>
                <w:rFonts w:ascii="Arial" w:hAnsi="Arial" w:cs="Arial"/>
                <w:color w:val="000000"/>
              </w:rPr>
              <w:t>Progress information for disadvantaged groups is in line with non disadvantaged groups.</w:t>
            </w:r>
          </w:p>
          <w:p w14:paraId="470688DD" w14:textId="77777777" w:rsidR="00E413EC" w:rsidRDefault="00E413EC">
            <w:pPr>
              <w:pStyle w:val="TableRowCentered"/>
              <w:jc w:val="left"/>
              <w:rPr>
                <w:rFonts w:cs="Arial"/>
                <w:color w:val="000000"/>
                <w:shd w:val="clear" w:color="auto" w:fill="FFFFFF"/>
              </w:rPr>
            </w:pPr>
          </w:p>
        </w:tc>
      </w:tr>
    </w:tbl>
    <w:p w14:paraId="2A7D5512" w14:textId="7B489199" w:rsidR="00E66558" w:rsidRDefault="009D71E8">
      <w:pPr>
        <w:pStyle w:val="Heading2"/>
      </w:pPr>
      <w:r>
        <w:t>Activity in this academic year</w:t>
      </w:r>
    </w:p>
    <w:p w14:paraId="2A7D5514" w14:textId="15E40664" w:rsidR="00E66558" w:rsidRDefault="009D71E8" w:rsidP="00D022DA">
      <w:pPr>
        <w:spacing w:after="480"/>
      </w:pPr>
      <w:r>
        <w:t>This details how we intend to spend our pupil premium (and recovery premium</w:t>
      </w:r>
      <w:r w:rsidR="00A112B5">
        <w:t>)</w:t>
      </w:r>
      <w:r>
        <w:t xml:space="preserve"> funding </w:t>
      </w:r>
      <w:r>
        <w:rPr>
          <w:b/>
          <w:bCs/>
        </w:rPr>
        <w:t>this academic year</w:t>
      </w:r>
      <w:r>
        <w:t xml:space="preserve"> to address the challenges listed above.Teaching (for example, CPD, recruitment and retention)</w:t>
      </w:r>
    </w:p>
    <w:p w14:paraId="2A7D5515" w14:textId="724B039D" w:rsidR="00E66558" w:rsidRDefault="00E95353">
      <w:r>
        <w:lastRenderedPageBreak/>
        <w:t>Budgeted cost: £</w:t>
      </w:r>
      <w:r w:rsidR="00AB5AA7">
        <w:t>45,699</w:t>
      </w:r>
    </w:p>
    <w:tbl>
      <w:tblPr>
        <w:tblW w:w="5000" w:type="pct"/>
        <w:tblCellMar>
          <w:left w:w="10" w:type="dxa"/>
          <w:right w:w="10" w:type="dxa"/>
        </w:tblCellMar>
        <w:tblLook w:val="04A0" w:firstRow="1" w:lastRow="0" w:firstColumn="1" w:lastColumn="0" w:noHBand="0" w:noVBand="1"/>
      </w:tblPr>
      <w:tblGrid>
        <w:gridCol w:w="2488"/>
        <w:gridCol w:w="4627"/>
        <w:gridCol w:w="2371"/>
      </w:tblGrid>
      <w:tr w:rsidR="00E66558" w14:paraId="2A7D5519"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6C7BAF3D" w:rsidR="00E66558" w:rsidRPr="0098070A" w:rsidRDefault="0098070A" w:rsidP="0098070A">
            <w:pPr>
              <w:pStyle w:val="TableRow"/>
            </w:pPr>
            <w:r>
              <w:t>CPD Scheme- Pathway Training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383CA" w14:textId="77777777" w:rsidR="00E66558" w:rsidRDefault="00E413EC">
            <w:pPr>
              <w:pStyle w:val="TableRowCentered"/>
              <w:jc w:val="left"/>
              <w:rPr>
                <w:sz w:val="22"/>
              </w:rPr>
            </w:pPr>
            <w:r>
              <w:rPr>
                <w:sz w:val="22"/>
              </w:rPr>
              <w:t xml:space="preserve">Training delivered, monitoring, feedback sheets. </w:t>
            </w:r>
          </w:p>
          <w:p w14:paraId="2A7D551B" w14:textId="4FA010EA" w:rsidR="00B45BD7" w:rsidRDefault="00B9580F">
            <w:pPr>
              <w:pStyle w:val="TableRowCentered"/>
              <w:jc w:val="left"/>
              <w:rPr>
                <w:sz w:val="22"/>
              </w:rPr>
            </w:pPr>
            <w:hyperlink r:id="rId7" w:history="1">
              <w:r w:rsidR="00B45BD7">
                <w:rPr>
                  <w:rStyle w:val="Hyperlink"/>
                </w:rPr>
                <w:t>EEF blog: Understanding the relationship between implementation… | EEF (educationendowmentfoundation.org.uk)</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FF759FC" w:rsidR="00E66558" w:rsidRDefault="00E9280E">
            <w:pPr>
              <w:pStyle w:val="TableRowCentered"/>
              <w:jc w:val="left"/>
              <w:rPr>
                <w:sz w:val="22"/>
              </w:rPr>
            </w:pPr>
            <w:r>
              <w:rPr>
                <w:sz w:val="22"/>
              </w:rPr>
              <w:t>1,2</w:t>
            </w:r>
          </w:p>
        </w:tc>
      </w:tr>
      <w:tr w:rsidR="00F405D3" w14:paraId="5F7408AE"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96457" w14:textId="3CD3AB61" w:rsidR="00F405D3" w:rsidRDefault="00F405D3">
            <w:pPr>
              <w:pStyle w:val="TableRow"/>
              <w:rPr>
                <w:sz w:val="22"/>
              </w:rPr>
            </w:pPr>
            <w:r w:rsidRPr="00F405D3">
              <w:rPr>
                <w:sz w:val="22"/>
              </w:rPr>
              <w:t>Recruitme</w:t>
            </w:r>
            <w:r>
              <w:rPr>
                <w:sz w:val="22"/>
              </w:rPr>
              <w:t>nt of highly effective teachers / SNTAs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50C0C" w14:textId="77777777" w:rsidR="00F405D3" w:rsidRDefault="00E413EC">
            <w:pPr>
              <w:pStyle w:val="TableRowCentered"/>
              <w:jc w:val="left"/>
              <w:rPr>
                <w:sz w:val="22"/>
              </w:rPr>
            </w:pPr>
            <w:r>
              <w:rPr>
                <w:sz w:val="22"/>
              </w:rPr>
              <w:t xml:space="preserve">Interviews, high standard </w:t>
            </w:r>
            <w:r w:rsidR="009E40B4">
              <w:rPr>
                <w:sz w:val="22"/>
              </w:rPr>
              <w:t>and quality of teaching improved.</w:t>
            </w:r>
          </w:p>
          <w:p w14:paraId="430B3AAB" w14:textId="4D953512" w:rsidR="007C3297" w:rsidRDefault="00B9580F">
            <w:pPr>
              <w:pStyle w:val="TableRowCentered"/>
              <w:jc w:val="left"/>
              <w:rPr>
                <w:sz w:val="22"/>
              </w:rPr>
            </w:pPr>
            <w:hyperlink r:id="rId8" w:history="1">
              <w:r w:rsidR="007C3297">
                <w:rPr>
                  <w:rStyle w:val="Hyperlink"/>
                </w:rPr>
                <w:t>Making Best Use of Teaching Assistants | EEF (educationendowmentfoundation.org.uk)</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67C87" w14:textId="50239D82" w:rsidR="00F405D3" w:rsidRDefault="00E9280E">
            <w:pPr>
              <w:pStyle w:val="TableRowCentered"/>
              <w:jc w:val="left"/>
              <w:rPr>
                <w:sz w:val="22"/>
              </w:rPr>
            </w:pPr>
            <w:r>
              <w:rPr>
                <w:sz w:val="22"/>
              </w:rPr>
              <w:t>1,2</w:t>
            </w:r>
          </w:p>
        </w:tc>
      </w:tr>
      <w:tr w:rsidR="00E9280E" w14:paraId="2EDBBD5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6DDC3" w14:textId="2AFFAC12" w:rsidR="00E9280E" w:rsidRPr="00F405D3" w:rsidRDefault="00E9280E">
            <w:pPr>
              <w:pStyle w:val="TableRow"/>
              <w:rPr>
                <w:sz w:val="22"/>
              </w:rPr>
            </w:pPr>
            <w:r>
              <w:rPr>
                <w:sz w:val="22"/>
              </w:rPr>
              <w:t>Home visits and attendance meetings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6517D" w14:textId="72F54C22" w:rsidR="00E9280E" w:rsidRDefault="00DB3796">
            <w:pPr>
              <w:pStyle w:val="TableRowCentered"/>
              <w:jc w:val="left"/>
              <w:rPr>
                <w:sz w:val="22"/>
              </w:rPr>
            </w:pPr>
            <w:r>
              <w:rPr>
                <w:sz w:val="22"/>
              </w:rPr>
              <w:t xml:space="preserve">Regular meeting with parents and professionals.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10579" w14:textId="4776B3A8" w:rsidR="00E9280E" w:rsidRDefault="00DB3796">
            <w:pPr>
              <w:pStyle w:val="TableRowCentered"/>
              <w:jc w:val="left"/>
              <w:rPr>
                <w:sz w:val="22"/>
              </w:rPr>
            </w:pPr>
            <w:r>
              <w:rPr>
                <w:sz w:val="22"/>
              </w:rPr>
              <w:t>3</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6D630097" w:rsidR="00E66558" w:rsidRPr="0098070A" w:rsidRDefault="0098070A">
            <w:pPr>
              <w:pStyle w:val="TableRow"/>
              <w:rPr>
                <w:sz w:val="22"/>
              </w:rPr>
            </w:pPr>
            <w:r>
              <w:rPr>
                <w:sz w:val="22"/>
              </w:rPr>
              <w:t>Reflective Teaching</w:t>
            </w:r>
            <w:r w:rsidR="00D022DA">
              <w:rPr>
                <w:sz w:val="22"/>
              </w:rPr>
              <w:t xml:space="preserv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70A30932" w:rsidR="00E66558" w:rsidRDefault="009E40B4">
            <w:pPr>
              <w:pStyle w:val="TableRowCentered"/>
              <w:jc w:val="left"/>
              <w:rPr>
                <w:sz w:val="22"/>
              </w:rPr>
            </w:pPr>
            <w:r>
              <w:rPr>
                <w:sz w:val="22"/>
              </w:rPr>
              <w:t xml:space="preserve">Teachers reflecting on their practice. Monitoring and feedback in place.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384A59D5" w:rsidR="00E66558" w:rsidRDefault="00DB3796">
            <w:pPr>
              <w:pStyle w:val="TableRowCentered"/>
              <w:jc w:val="left"/>
              <w:rPr>
                <w:sz w:val="22"/>
              </w:rPr>
            </w:pPr>
            <w:r>
              <w:rPr>
                <w:sz w:val="22"/>
              </w:rPr>
              <w:t>1,2</w:t>
            </w:r>
          </w:p>
        </w:tc>
      </w:tr>
      <w:tr w:rsidR="00D022DA" w14:paraId="40E5FD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F7FBC" w14:textId="0AD380CD" w:rsidR="00D022DA" w:rsidRDefault="00D022DA">
            <w:pPr>
              <w:pStyle w:val="TableRow"/>
              <w:rPr>
                <w:sz w:val="22"/>
              </w:rPr>
            </w:pPr>
            <w:r>
              <w:rPr>
                <w:sz w:val="22"/>
              </w:rPr>
              <w:t>Curriculum TLRs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40D1C" w14:textId="21556E2C" w:rsidR="00D022DA" w:rsidRDefault="009E40B4">
            <w:pPr>
              <w:pStyle w:val="TableRowCentered"/>
              <w:jc w:val="left"/>
              <w:rPr>
                <w:sz w:val="22"/>
              </w:rPr>
            </w:pPr>
            <w:r>
              <w:rPr>
                <w:sz w:val="22"/>
              </w:rPr>
              <w:t>Curriculum imbedded. Monitored in line with the delivery of lesson and assessment.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7E5C2" w14:textId="12514B2B" w:rsidR="00D022DA" w:rsidRDefault="00DB3796">
            <w:pPr>
              <w:pStyle w:val="TableRowCentered"/>
              <w:jc w:val="left"/>
              <w:rPr>
                <w:sz w:val="22"/>
              </w:rPr>
            </w:pPr>
            <w:r>
              <w:rPr>
                <w:sz w:val="22"/>
              </w:rPr>
              <w:t>1,2</w:t>
            </w:r>
          </w:p>
        </w:tc>
      </w:tr>
      <w:tr w:rsidR="00D022DA" w14:paraId="2DB4884E"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59899" w14:textId="77777777" w:rsidR="00D022DA" w:rsidRDefault="00D022DA">
            <w:pPr>
              <w:pStyle w:val="TableRow"/>
              <w:rPr>
                <w:rFonts w:cs="Arial"/>
                <w:color w:val="000000"/>
                <w:shd w:val="clear" w:color="auto" w:fill="FFFFFF"/>
              </w:rPr>
            </w:pPr>
            <w:r>
              <w:rPr>
                <w:rFonts w:cs="Arial"/>
                <w:color w:val="000000"/>
                <w:shd w:val="clear" w:color="auto" w:fill="FFFFFF"/>
              </w:rPr>
              <w:t>Highly skilled HLTA employed with a focus on improving</w:t>
            </w:r>
          </w:p>
          <w:p w14:paraId="0974A714" w14:textId="77777777" w:rsidR="00E9280E" w:rsidRDefault="00E9280E">
            <w:pPr>
              <w:pStyle w:val="TableRow"/>
              <w:rPr>
                <w:shd w:val="clear" w:color="auto" w:fill="FFFFFF"/>
              </w:rPr>
            </w:pPr>
          </w:p>
          <w:p w14:paraId="6954C1D1" w14:textId="77777777" w:rsidR="00E9280E" w:rsidRDefault="00E9280E">
            <w:pPr>
              <w:pStyle w:val="TableRow"/>
              <w:rPr>
                <w:shd w:val="clear" w:color="auto" w:fill="FFFFFF"/>
              </w:rPr>
            </w:pPr>
          </w:p>
          <w:p w14:paraId="4D37B626" w14:textId="5B3A5ED4" w:rsidR="00E9280E" w:rsidRDefault="00E9280E" w:rsidP="00E9280E">
            <w:pPr>
              <w:shd w:val="clear" w:color="auto" w:fill="FFFFFF"/>
              <w:suppressAutoHyphens w:val="0"/>
              <w:autoSpaceDN/>
              <w:spacing w:before="100" w:beforeAutospacing="1" w:after="100" w:afterAutospacing="1" w:line="240" w:lineRule="auto"/>
              <w:rPr>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DD755" w14:textId="714002BC" w:rsidR="00D022DA" w:rsidRDefault="009E40B4">
            <w:pPr>
              <w:pStyle w:val="TableRowCentered"/>
              <w:jc w:val="left"/>
              <w:rPr>
                <w:sz w:val="22"/>
              </w:rPr>
            </w:pPr>
            <w:r>
              <w:rPr>
                <w:sz w:val="22"/>
              </w:rPr>
              <w:t>Interviews, high standard and quality of teaching improved.</w:t>
            </w:r>
          </w:p>
          <w:p w14:paraId="3FB5D544" w14:textId="7A3CA176" w:rsidR="007C3297" w:rsidRDefault="00B9580F">
            <w:pPr>
              <w:pStyle w:val="TableRowCentered"/>
              <w:jc w:val="left"/>
              <w:rPr>
                <w:sz w:val="22"/>
              </w:rPr>
            </w:pPr>
            <w:hyperlink r:id="rId9" w:history="1">
              <w:r w:rsidR="007C3297">
                <w:rPr>
                  <w:rStyle w:val="Hyperlink"/>
                </w:rPr>
                <w:t>Making Best Use of Teaching Assistants | EEF (educationendowmentfoundation.org.uk)</w:t>
              </w:r>
            </w:hyperlink>
          </w:p>
          <w:p w14:paraId="6D53B8DA" w14:textId="7A250F6E" w:rsidR="009E40B4" w:rsidRDefault="009E40B4">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7765C" w14:textId="42F21E1B" w:rsidR="00D022DA" w:rsidRDefault="00DB3796">
            <w:pPr>
              <w:pStyle w:val="TableRowCentered"/>
              <w:jc w:val="left"/>
              <w:rPr>
                <w:sz w:val="22"/>
              </w:rPr>
            </w:pPr>
            <w:r>
              <w:rPr>
                <w:sz w:val="22"/>
              </w:rPr>
              <w:t>1,2</w:t>
            </w:r>
          </w:p>
        </w:tc>
      </w:tr>
      <w:tr w:rsidR="00DB3796" w14:paraId="1E88FBB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F9B41" w14:textId="61C46B15" w:rsidR="00DB3796" w:rsidRDefault="00DB3796">
            <w:pPr>
              <w:pStyle w:val="TableRow"/>
              <w:rPr>
                <w:rFonts w:cs="Arial"/>
                <w:color w:val="000000"/>
                <w:shd w:val="clear" w:color="auto" w:fill="FFFFFF"/>
              </w:rPr>
            </w:pPr>
            <w:r>
              <w:rPr>
                <w:rFonts w:cs="Arial"/>
                <w:color w:val="000000"/>
                <w:shd w:val="clear" w:color="auto" w:fill="FFFFFF"/>
              </w:rPr>
              <w:t>Sensory processing training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3BAC5" w14:textId="322B6F63" w:rsidR="00DB3796" w:rsidRDefault="00DB3796">
            <w:pPr>
              <w:pStyle w:val="TableRowCentered"/>
              <w:jc w:val="left"/>
              <w:rPr>
                <w:sz w:val="22"/>
              </w:rPr>
            </w:pPr>
            <w:r>
              <w:rPr>
                <w:sz w:val="22"/>
              </w:rPr>
              <w:t xml:space="preserve">Whole school training delivered, monitoring and feedback. Materials orders to support.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0ED37" w14:textId="313E0617" w:rsidR="00DB3796" w:rsidRDefault="00DB3796">
            <w:pPr>
              <w:pStyle w:val="TableRowCentered"/>
              <w:jc w:val="left"/>
              <w:rPr>
                <w:sz w:val="22"/>
              </w:rPr>
            </w:pPr>
            <w:r>
              <w:rPr>
                <w:sz w:val="22"/>
              </w:rPr>
              <w:t>1,2</w:t>
            </w:r>
          </w:p>
        </w:tc>
      </w:tr>
    </w:tbl>
    <w:p w14:paraId="2A7D5522" w14:textId="77777777" w:rsidR="00E66558" w:rsidRDefault="00E66558" w:rsidP="00ED5108"/>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2A7D5524" w14:textId="44B7BC97" w:rsidR="00E66558" w:rsidRDefault="00E95353">
      <w:r>
        <w:t>Budgeted cost: £50,494</w:t>
      </w:r>
      <w:r w:rsidR="009D71E8">
        <w:t xml:space="preserve"> </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74692E19" w:rsidR="00E66558" w:rsidRPr="007C3297" w:rsidRDefault="00E9280E">
            <w:pPr>
              <w:pStyle w:val="TableRow"/>
            </w:pPr>
            <w:r w:rsidRPr="007C3297">
              <w:rPr>
                <w:rFonts w:cs="Arial"/>
                <w:color w:val="000000"/>
                <w:shd w:val="clear" w:color="auto" w:fill="FFFFFF"/>
              </w:rPr>
              <w:t xml:space="preserve">Internal/External holistic interventions </w:t>
            </w:r>
            <w:r>
              <w:rPr>
                <w:rFonts w:cs="Arial"/>
                <w:color w:val="000000"/>
                <w:shd w:val="clear" w:color="auto" w:fill="FFFFFF"/>
              </w:rPr>
              <w:t xml:space="preserve"> - </w:t>
            </w:r>
            <w:r w:rsidR="0098070A" w:rsidRPr="007C3297">
              <w:t>Horse riding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1AEF7963" w:rsidR="00E66558" w:rsidRPr="007C3297" w:rsidRDefault="009E40B4">
            <w:pPr>
              <w:pStyle w:val="TableRowCentered"/>
              <w:jc w:val="left"/>
              <w:rPr>
                <w:szCs w:val="24"/>
              </w:rPr>
            </w:pPr>
            <w:r w:rsidRPr="007C3297">
              <w:rPr>
                <w:szCs w:val="24"/>
              </w:rPr>
              <w:t xml:space="preserve">2 sessions </w:t>
            </w:r>
            <w:r w:rsidR="00CA3D8B" w:rsidRPr="007C3297">
              <w:rPr>
                <w:szCs w:val="24"/>
              </w:rPr>
              <w:t xml:space="preserve">weekly.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791A971F" w:rsidR="00E66558" w:rsidRDefault="00DB3796">
            <w:pPr>
              <w:pStyle w:val="TableRowCentered"/>
              <w:jc w:val="left"/>
              <w:rPr>
                <w:sz w:val="22"/>
              </w:rPr>
            </w:pPr>
            <w:r>
              <w:rPr>
                <w:sz w:val="22"/>
              </w:rPr>
              <w:t>1,2,4</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30C52751" w:rsidR="00E66558" w:rsidRPr="007C3297" w:rsidRDefault="00E9280E">
            <w:pPr>
              <w:pStyle w:val="TableRow"/>
            </w:pPr>
            <w:r w:rsidRPr="007C3297">
              <w:rPr>
                <w:rFonts w:cs="Arial"/>
                <w:color w:val="000000"/>
                <w:shd w:val="clear" w:color="auto" w:fill="FFFFFF"/>
              </w:rPr>
              <w:t xml:space="preserve">Internal/External holistic interventions </w:t>
            </w:r>
            <w:r>
              <w:rPr>
                <w:rFonts w:cs="Arial"/>
                <w:color w:val="000000"/>
                <w:shd w:val="clear" w:color="auto" w:fill="FFFFFF"/>
              </w:rPr>
              <w:t xml:space="preserve"> - </w:t>
            </w:r>
            <w:r w:rsidRPr="007C3297">
              <w:rPr>
                <w:rFonts w:cs="Arial"/>
                <w:color w:val="000000"/>
                <w:shd w:val="clear" w:color="auto" w:fill="FFFFFF"/>
              </w:rPr>
              <w:t>Holms dance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623D6F2D" w:rsidR="00E66558" w:rsidRPr="007C3297" w:rsidRDefault="00E9280E">
            <w:pPr>
              <w:pStyle w:val="TableRowCentered"/>
              <w:jc w:val="left"/>
              <w:rPr>
                <w:szCs w:val="24"/>
              </w:rPr>
            </w:pPr>
            <w:r>
              <w:rPr>
                <w:szCs w:val="24"/>
              </w:rPr>
              <w:t>1 session weekly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6DBD79DB" w:rsidR="00E66558" w:rsidRDefault="00DB3796">
            <w:pPr>
              <w:pStyle w:val="TableRowCentered"/>
              <w:jc w:val="left"/>
              <w:rPr>
                <w:sz w:val="22"/>
              </w:rPr>
            </w:pPr>
            <w:r>
              <w:rPr>
                <w:sz w:val="22"/>
              </w:rPr>
              <w:t>1,2,4</w:t>
            </w:r>
          </w:p>
        </w:tc>
      </w:tr>
      <w:tr w:rsidR="00E9280E" w14:paraId="1F082B54"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E3A79" w14:textId="272ECBD3" w:rsidR="00E9280E" w:rsidRPr="007C3297" w:rsidRDefault="00E9280E">
            <w:pPr>
              <w:pStyle w:val="TableRow"/>
            </w:pPr>
            <w:r w:rsidRPr="007C3297">
              <w:rPr>
                <w:rFonts w:cs="Arial"/>
                <w:color w:val="000000"/>
                <w:shd w:val="clear" w:color="auto" w:fill="FFFFFF"/>
              </w:rPr>
              <w:t xml:space="preserve">Internal/External holistic interventions </w:t>
            </w:r>
            <w:r>
              <w:rPr>
                <w:rFonts w:cs="Arial"/>
                <w:color w:val="000000"/>
                <w:shd w:val="clear" w:color="auto" w:fill="FFFFFF"/>
              </w:rPr>
              <w:t xml:space="preserve"> - Music therapy</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62C72" w14:textId="1DDE4465" w:rsidR="00E9280E" w:rsidRPr="007C3297" w:rsidRDefault="00E9280E">
            <w:pPr>
              <w:pStyle w:val="TableRowCentered"/>
              <w:jc w:val="left"/>
              <w:rPr>
                <w:szCs w:val="24"/>
              </w:rPr>
            </w:pPr>
            <w:r>
              <w:rPr>
                <w:szCs w:val="24"/>
              </w:rPr>
              <w:t>1:1 sessions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3C7E3" w14:textId="2DAEF634" w:rsidR="00E9280E" w:rsidRDefault="00DB3796">
            <w:pPr>
              <w:pStyle w:val="TableRowCentered"/>
              <w:jc w:val="left"/>
              <w:rPr>
                <w:sz w:val="22"/>
              </w:rPr>
            </w:pPr>
            <w:r>
              <w:rPr>
                <w:sz w:val="22"/>
              </w:rPr>
              <w:t>1,2,4</w:t>
            </w:r>
          </w:p>
        </w:tc>
      </w:tr>
      <w:tr w:rsidR="0098070A" w14:paraId="1ABE6B8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280BA" w14:textId="3A30A73D" w:rsidR="0098070A" w:rsidRPr="007C3297" w:rsidRDefault="0098070A">
            <w:pPr>
              <w:pStyle w:val="TableRow"/>
            </w:pPr>
            <w:r w:rsidRPr="007C3297">
              <w:t>After school club provision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1507D" w14:textId="0E923207" w:rsidR="0098070A" w:rsidRPr="007C3297" w:rsidRDefault="00CA3D8B">
            <w:pPr>
              <w:pStyle w:val="TableRowCentered"/>
              <w:jc w:val="left"/>
              <w:rPr>
                <w:szCs w:val="24"/>
              </w:rPr>
            </w:pPr>
            <w:r w:rsidRPr="007C3297">
              <w:rPr>
                <w:szCs w:val="24"/>
              </w:rPr>
              <w:t xml:space="preserve">Weekly session offered.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99B0E" w14:textId="1337918D" w:rsidR="0098070A" w:rsidRDefault="00DB3796">
            <w:pPr>
              <w:pStyle w:val="TableRowCentered"/>
              <w:jc w:val="left"/>
              <w:rPr>
                <w:sz w:val="22"/>
              </w:rPr>
            </w:pPr>
            <w:r>
              <w:rPr>
                <w:sz w:val="22"/>
              </w:rPr>
              <w:t>3,4</w:t>
            </w:r>
          </w:p>
        </w:tc>
      </w:tr>
      <w:tr w:rsidR="00D022DA" w14:paraId="55F2628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44721" w14:textId="0163F7CF" w:rsidR="00D022DA" w:rsidRPr="007C3297" w:rsidRDefault="00E9280E">
            <w:pPr>
              <w:pStyle w:val="TableRow"/>
            </w:pPr>
            <w:r w:rsidRPr="007C3297">
              <w:rPr>
                <w:rFonts w:cs="Arial"/>
                <w:color w:val="000000"/>
                <w:shd w:val="clear" w:color="auto" w:fill="FFFFFF"/>
              </w:rPr>
              <w:t xml:space="preserve">Internal/External holistic interventions </w:t>
            </w:r>
            <w:r>
              <w:rPr>
                <w:rFonts w:cs="Arial"/>
                <w:color w:val="000000"/>
                <w:shd w:val="clear" w:color="auto" w:fill="FFFFFF"/>
              </w:rPr>
              <w:t>- Move</w:t>
            </w:r>
            <w:r w:rsidR="006E5D59" w:rsidRPr="007C3297">
              <w:rPr>
                <w:rFonts w:cs="Arial"/>
                <w:color w:val="000000"/>
                <w:shd w:val="clear" w:color="auto" w:fill="FFFFFF"/>
              </w:rPr>
              <w:t xml:space="preserve"> </w:t>
            </w:r>
            <w:r>
              <w:rPr>
                <w:rFonts w:cs="Arial"/>
                <w:color w:val="000000"/>
                <w:shd w:val="clear" w:color="auto" w:fill="FFFFFF"/>
              </w:rPr>
              <w:t>program</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8EEA5" w14:textId="77777777" w:rsidR="00D022DA" w:rsidRPr="007C3297" w:rsidRDefault="00CA3D8B">
            <w:pPr>
              <w:pStyle w:val="TableRowCentered"/>
              <w:jc w:val="left"/>
              <w:rPr>
                <w:szCs w:val="24"/>
              </w:rPr>
            </w:pPr>
            <w:r w:rsidRPr="007C3297">
              <w:rPr>
                <w:szCs w:val="24"/>
              </w:rPr>
              <w:t xml:space="preserve">Weekly sessions. Small groups, 1:1 sessions. </w:t>
            </w:r>
          </w:p>
          <w:p w14:paraId="22E661FD" w14:textId="77777777" w:rsidR="00CA3D8B" w:rsidRPr="007C3297" w:rsidRDefault="00CA3D8B">
            <w:pPr>
              <w:pStyle w:val="TableRowCentered"/>
              <w:jc w:val="left"/>
              <w:rPr>
                <w:szCs w:val="24"/>
              </w:rPr>
            </w:pPr>
          </w:p>
          <w:p w14:paraId="42A9A7D6" w14:textId="61A56567" w:rsidR="00CA3D8B" w:rsidRPr="007C3297" w:rsidRDefault="00CA3D8B">
            <w:pPr>
              <w:pStyle w:val="TableRowCentered"/>
              <w:jc w:val="left"/>
              <w:rPr>
                <w:szCs w:val="24"/>
              </w:rPr>
            </w:pPr>
            <w:r w:rsidRPr="007C3297">
              <w:rPr>
                <w:szCs w:val="24"/>
              </w:rPr>
              <w:t xml:space="preserve">Move built into the class timetables.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89756" w14:textId="57F1FF9F" w:rsidR="00D022DA" w:rsidRDefault="00DB3796">
            <w:pPr>
              <w:pStyle w:val="TableRowCentered"/>
              <w:jc w:val="left"/>
              <w:rPr>
                <w:sz w:val="22"/>
              </w:rPr>
            </w:pPr>
            <w:r>
              <w:rPr>
                <w:sz w:val="22"/>
              </w:rPr>
              <w:t>1,2,4</w:t>
            </w:r>
          </w:p>
        </w:tc>
      </w:tr>
      <w:tr w:rsidR="00E9280E" w14:paraId="61F9A49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B98A6" w14:textId="6B0B5DBD" w:rsidR="00E9280E" w:rsidRPr="009B6DDF" w:rsidRDefault="00E9280E" w:rsidP="00E9280E">
            <w:pPr>
              <w:pStyle w:val="TableRow"/>
              <w:rPr>
                <w:rFonts w:cs="Arial"/>
                <w:color w:val="000000"/>
                <w:shd w:val="clear" w:color="auto" w:fill="FFFFFF"/>
              </w:rPr>
            </w:pPr>
            <w:r w:rsidRPr="007C3297">
              <w:rPr>
                <w:rFonts w:cs="Arial"/>
                <w:color w:val="000000"/>
                <w:shd w:val="clear" w:color="auto" w:fill="FFFFFF"/>
              </w:rPr>
              <w:t xml:space="preserve">Internal/External holistic interventions </w:t>
            </w:r>
            <w:r>
              <w:rPr>
                <w:rFonts w:cs="Arial"/>
                <w:color w:val="000000"/>
                <w:shd w:val="clear" w:color="auto" w:fill="FFFFFF"/>
              </w:rPr>
              <w:t>- Lets Listen and Move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F1898" w14:textId="77777777" w:rsidR="00E9280E" w:rsidRPr="007C3297" w:rsidRDefault="00E9280E" w:rsidP="00E9280E">
            <w:pPr>
              <w:pStyle w:val="TableRowCentered"/>
              <w:jc w:val="left"/>
              <w:rPr>
                <w:szCs w:val="24"/>
              </w:rPr>
            </w:pPr>
            <w:r w:rsidRPr="007C3297">
              <w:rPr>
                <w:szCs w:val="24"/>
              </w:rPr>
              <w:t xml:space="preserve">Weekly sessions. Small groups, 1:1 sessions. </w:t>
            </w:r>
          </w:p>
          <w:p w14:paraId="5B8F6100" w14:textId="77777777" w:rsidR="00E9280E" w:rsidRPr="007C3297" w:rsidRDefault="00E9280E" w:rsidP="00E9280E">
            <w:pPr>
              <w:pStyle w:val="TableRowCentered"/>
              <w:jc w:val="left"/>
              <w:rPr>
                <w:szCs w:val="24"/>
              </w:rPr>
            </w:pPr>
          </w:p>
          <w:p w14:paraId="13DBD17A" w14:textId="2689186A" w:rsidR="00E9280E" w:rsidRPr="007C3297" w:rsidRDefault="00E9280E" w:rsidP="00E9280E">
            <w:pPr>
              <w:pStyle w:val="TableRowCentered"/>
              <w:jc w:val="left"/>
              <w:rPr>
                <w:szCs w:val="24"/>
              </w:rPr>
            </w:pPr>
            <w:r w:rsidRPr="007C3297">
              <w:rPr>
                <w:szCs w:val="24"/>
              </w:rPr>
              <w:t>Move built into the class timetables.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FFF7F" w14:textId="1DC7FA3A" w:rsidR="00E9280E" w:rsidRDefault="00DB3796" w:rsidP="00E9280E">
            <w:pPr>
              <w:pStyle w:val="TableRowCentered"/>
              <w:jc w:val="left"/>
              <w:rPr>
                <w:sz w:val="22"/>
              </w:rPr>
            </w:pPr>
            <w:r>
              <w:rPr>
                <w:sz w:val="22"/>
              </w:rPr>
              <w:t>1,2,4</w:t>
            </w:r>
          </w:p>
        </w:tc>
      </w:tr>
      <w:tr w:rsidR="00E9280E" w14:paraId="1CA72ED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5650A" w14:textId="3552A7D2" w:rsidR="00E9280E" w:rsidRPr="007C3297" w:rsidRDefault="00E9280E" w:rsidP="00E9280E">
            <w:pPr>
              <w:pStyle w:val="TableRow"/>
              <w:rPr>
                <w:rFonts w:cs="Arial"/>
                <w:color w:val="000000"/>
                <w:shd w:val="clear" w:color="auto" w:fill="FFFFFF"/>
              </w:rPr>
            </w:pPr>
            <w:r w:rsidRPr="009B6DDF">
              <w:rPr>
                <w:rFonts w:cs="Arial"/>
                <w:color w:val="000000"/>
                <w:shd w:val="clear" w:color="auto" w:fill="FFFFFF"/>
              </w:rPr>
              <w:t xml:space="preserve">Internal/External holistic interventions - </w:t>
            </w:r>
            <w:r>
              <w:rPr>
                <w:rFonts w:cs="Arial"/>
                <w:color w:val="000000"/>
                <w:shd w:val="clear" w:color="auto" w:fill="FFFFFF"/>
              </w:rPr>
              <w:t>Flamingo Chick</w:t>
            </w:r>
            <w:r w:rsidRPr="009B6DDF">
              <w:rPr>
                <w:rFonts w:cs="Arial"/>
                <w:color w:val="000000"/>
                <w:shd w:val="clear" w:color="auto" w:fill="FFFFFF"/>
              </w:rPr>
              <w:t xml:space="preserv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E2EE0" w14:textId="5D04EA35" w:rsidR="00E9280E" w:rsidRPr="007C3297" w:rsidRDefault="00E9280E" w:rsidP="00E9280E">
            <w:pPr>
              <w:pStyle w:val="TableRowCentered"/>
              <w:jc w:val="left"/>
              <w:rPr>
                <w:szCs w:val="24"/>
              </w:rPr>
            </w:pPr>
            <w:r w:rsidRPr="007C3297">
              <w:rPr>
                <w:szCs w:val="24"/>
              </w:rPr>
              <w:t>Weekly sessions</w:t>
            </w:r>
            <w:r>
              <w:rPr>
                <w:szCs w:val="24"/>
              </w:rPr>
              <w:t>, held on both sites</w:t>
            </w:r>
          </w:p>
          <w:p w14:paraId="7D51E587" w14:textId="3A972DEE" w:rsidR="00E9280E" w:rsidRPr="007C3297" w:rsidRDefault="00E9280E" w:rsidP="00E9280E">
            <w:pPr>
              <w:pStyle w:val="TableRowCentered"/>
              <w:jc w:val="left"/>
              <w:rPr>
                <w:szCs w:val="24"/>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F7563" w14:textId="6DD9E954" w:rsidR="00E9280E" w:rsidRDefault="00DB3796" w:rsidP="00E9280E">
            <w:pPr>
              <w:pStyle w:val="TableRowCentered"/>
              <w:jc w:val="left"/>
              <w:rPr>
                <w:sz w:val="22"/>
              </w:rPr>
            </w:pPr>
            <w:r>
              <w:rPr>
                <w:sz w:val="22"/>
              </w:rPr>
              <w:t>1,2,4</w:t>
            </w:r>
          </w:p>
        </w:tc>
      </w:tr>
      <w:tr w:rsidR="00DB3796" w14:paraId="6F96FAB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BBFBF" w14:textId="5E532531" w:rsidR="00DB3796" w:rsidRPr="009B6DDF" w:rsidRDefault="00DB3796" w:rsidP="00E9280E">
            <w:pPr>
              <w:pStyle w:val="TableRow"/>
              <w:rPr>
                <w:rFonts w:cs="Arial"/>
                <w:color w:val="000000"/>
                <w:shd w:val="clear" w:color="auto" w:fill="FFFFFF"/>
              </w:rPr>
            </w:pPr>
            <w:r w:rsidRPr="009B6DDF">
              <w:rPr>
                <w:rFonts w:cs="Arial"/>
                <w:color w:val="000000"/>
                <w:shd w:val="clear" w:color="auto" w:fill="FFFFFF"/>
              </w:rPr>
              <w:t xml:space="preserve">Internal/External holistic interventions </w:t>
            </w:r>
            <w:r>
              <w:rPr>
                <w:rFonts w:cs="Arial"/>
                <w:color w:val="000000"/>
                <w:shd w:val="clear" w:color="auto" w:fill="FFFFFF"/>
              </w:rPr>
              <w:t xml:space="preserve">– Hydrotherapy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7A7FF" w14:textId="6FEF1F32" w:rsidR="00DB3796" w:rsidRPr="007C3297" w:rsidRDefault="00DB3796" w:rsidP="00E9280E">
            <w:pPr>
              <w:pStyle w:val="TableRowCentered"/>
              <w:jc w:val="left"/>
              <w:rPr>
                <w:szCs w:val="24"/>
              </w:rPr>
            </w:pPr>
            <w:r>
              <w:rPr>
                <w:szCs w:val="24"/>
              </w:rPr>
              <w:t>Weekly sessions in school</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4E8E3" w14:textId="5BD92264" w:rsidR="00DB3796" w:rsidRDefault="00DB3796" w:rsidP="00E9280E">
            <w:pPr>
              <w:pStyle w:val="TableRowCentered"/>
              <w:jc w:val="left"/>
              <w:rPr>
                <w:sz w:val="22"/>
              </w:rPr>
            </w:pPr>
            <w:r>
              <w:rPr>
                <w:sz w:val="22"/>
              </w:rPr>
              <w:t>1,2,4</w:t>
            </w:r>
          </w:p>
        </w:tc>
      </w:tr>
      <w:tr w:rsidR="00DB3796" w14:paraId="20924BA6"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50D66" w14:textId="09CB9226" w:rsidR="00DB3796" w:rsidRPr="009B6DDF" w:rsidRDefault="00DB3796" w:rsidP="00E9280E">
            <w:pPr>
              <w:pStyle w:val="TableRow"/>
              <w:rPr>
                <w:rFonts w:cs="Arial"/>
                <w:color w:val="000000"/>
                <w:shd w:val="clear" w:color="auto" w:fill="FFFFFF"/>
              </w:rPr>
            </w:pPr>
            <w:r w:rsidRPr="009B6DDF">
              <w:rPr>
                <w:rFonts w:cs="Arial"/>
                <w:color w:val="000000"/>
                <w:shd w:val="clear" w:color="auto" w:fill="FFFFFF"/>
              </w:rPr>
              <w:t>Internal/External holistic interventions</w:t>
            </w:r>
            <w:r>
              <w:rPr>
                <w:rFonts w:cs="Arial"/>
                <w:color w:val="000000"/>
                <w:shd w:val="clear" w:color="auto" w:fill="FFFFFF"/>
              </w:rPr>
              <w:t xml:space="preserve"> -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FDF58" w14:textId="5DEEE9D3" w:rsidR="00DB3796" w:rsidRDefault="00DB3796" w:rsidP="00E9280E">
            <w:pPr>
              <w:pStyle w:val="TableRowCentered"/>
              <w:jc w:val="left"/>
              <w:rPr>
                <w:szCs w:val="24"/>
              </w:rPr>
            </w:pPr>
            <w:r>
              <w:rPr>
                <w:szCs w:val="24"/>
              </w:rPr>
              <w:t>2 sessions a week</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7EBEB" w14:textId="3B6D17D1" w:rsidR="00DB3796" w:rsidRDefault="00DB3796" w:rsidP="00E9280E">
            <w:pPr>
              <w:pStyle w:val="TableRowCentered"/>
              <w:jc w:val="left"/>
              <w:rPr>
                <w:sz w:val="22"/>
              </w:rPr>
            </w:pPr>
            <w:r>
              <w:rPr>
                <w:sz w:val="22"/>
              </w:rPr>
              <w:t>1,2,4</w:t>
            </w:r>
          </w:p>
        </w:tc>
      </w:tr>
      <w:tr w:rsidR="006742B5" w14:paraId="3A13683A"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6F413" w14:textId="6E3B97C4" w:rsidR="006742B5" w:rsidRPr="007C3297" w:rsidRDefault="006742B5">
            <w:pPr>
              <w:pStyle w:val="TableRow"/>
              <w:rPr>
                <w:rFonts w:cs="Arial"/>
                <w:color w:val="000000"/>
                <w:shd w:val="clear" w:color="auto" w:fill="FFFFFF"/>
              </w:rPr>
            </w:pPr>
            <w:r w:rsidRPr="007C3297">
              <w:rPr>
                <w:rFonts w:cs="Arial"/>
                <w:color w:val="000000"/>
                <w:shd w:val="clear" w:color="auto" w:fill="FFFFFF"/>
              </w:rPr>
              <w:t>Opportunit</w:t>
            </w:r>
            <w:r w:rsidR="006E5D59" w:rsidRPr="007C3297">
              <w:rPr>
                <w:rFonts w:cs="Arial"/>
                <w:color w:val="000000"/>
                <w:shd w:val="clear" w:color="auto" w:fill="FFFFFF"/>
              </w:rPr>
              <w:t>ies</w:t>
            </w:r>
            <w:r w:rsidRPr="007C3297">
              <w:rPr>
                <w:rFonts w:cs="Arial"/>
                <w:color w:val="000000"/>
                <w:shd w:val="clear" w:color="auto" w:fill="FFFFFF"/>
              </w:rPr>
              <w:t xml:space="preserve"> to </w:t>
            </w:r>
            <w:r w:rsidR="006E5D59" w:rsidRPr="007C3297">
              <w:rPr>
                <w:rFonts w:cs="Arial"/>
                <w:color w:val="000000"/>
                <w:shd w:val="clear" w:color="auto" w:fill="FFFFFF"/>
              </w:rPr>
              <w:t>attend residentials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E595D" w14:textId="51372A0E" w:rsidR="006742B5" w:rsidRPr="007C3297" w:rsidRDefault="00CA3D8B">
            <w:pPr>
              <w:pStyle w:val="TableRowCentered"/>
              <w:jc w:val="left"/>
              <w:rPr>
                <w:szCs w:val="24"/>
              </w:rPr>
            </w:pPr>
            <w:r w:rsidRPr="007C3297">
              <w:rPr>
                <w:szCs w:val="24"/>
              </w:rPr>
              <w:t>2 residentials offered to all Year 6 pupils.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7242B" w14:textId="1FFAC371" w:rsidR="006742B5" w:rsidRDefault="00DB3796">
            <w:pPr>
              <w:pStyle w:val="TableRowCentered"/>
              <w:jc w:val="left"/>
              <w:rPr>
                <w:sz w:val="22"/>
              </w:rPr>
            </w:pPr>
            <w:r>
              <w:rPr>
                <w:sz w:val="22"/>
              </w:rPr>
              <w:t>4</w:t>
            </w:r>
          </w:p>
        </w:tc>
      </w:tr>
      <w:tr w:rsidR="006E5D59" w14:paraId="6EF9C02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BA43" w14:textId="30E203A6" w:rsidR="00E9280E" w:rsidRPr="007C3297" w:rsidRDefault="006E5D59" w:rsidP="00E9280E">
            <w:pPr>
              <w:pStyle w:val="TableRow"/>
              <w:rPr>
                <w:rFonts w:cs="Arial"/>
                <w:color w:val="000000"/>
                <w:shd w:val="clear" w:color="auto" w:fill="FFFFFF"/>
              </w:rPr>
            </w:pPr>
            <w:r w:rsidRPr="007C3297">
              <w:rPr>
                <w:rFonts w:cs="Arial"/>
                <w:color w:val="000000"/>
                <w:shd w:val="clear" w:color="auto" w:fill="FFFFFF"/>
              </w:rPr>
              <w:t>School uniforms provided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A85D7" w14:textId="14FE497E" w:rsidR="006E5D59" w:rsidRPr="007C3297" w:rsidRDefault="007C3297" w:rsidP="007C3297">
            <w:pPr>
              <w:pStyle w:val="TableRowCentered"/>
              <w:jc w:val="left"/>
              <w:rPr>
                <w:szCs w:val="24"/>
              </w:rPr>
            </w:pPr>
            <w:r w:rsidRPr="007C3297">
              <w:rPr>
                <w:szCs w:val="24"/>
              </w:rPr>
              <w:t xml:space="preserve">School uniforms ordered.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D595B" w14:textId="4EF173F8" w:rsidR="006E5D59" w:rsidRDefault="00DB3796">
            <w:pPr>
              <w:pStyle w:val="TableRowCentered"/>
              <w:jc w:val="left"/>
              <w:rPr>
                <w:sz w:val="22"/>
              </w:rPr>
            </w:pPr>
            <w:r>
              <w:rPr>
                <w:sz w:val="22"/>
              </w:rPr>
              <w:t>4</w:t>
            </w:r>
          </w:p>
        </w:tc>
      </w:tr>
      <w:tr w:rsidR="00E9280E" w14:paraId="17B5FDA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EAE11" w14:textId="776BE667" w:rsidR="00E9280E" w:rsidRPr="007C3297" w:rsidRDefault="00DB3796" w:rsidP="00DB3796">
            <w:pPr>
              <w:pStyle w:val="TableRow"/>
              <w:ind w:left="0"/>
              <w:rPr>
                <w:rFonts w:cs="Arial"/>
                <w:color w:val="000000"/>
                <w:shd w:val="clear" w:color="auto" w:fill="FFFFFF"/>
              </w:rPr>
            </w:pPr>
            <w:r>
              <w:rPr>
                <w:rFonts w:cs="Arial"/>
                <w:color w:val="000000"/>
                <w:shd w:val="clear" w:color="auto" w:fill="FFFFFF"/>
              </w:rPr>
              <w:t>Breakfast club</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8A05D" w14:textId="3103EFD6" w:rsidR="00E9280E" w:rsidRPr="007C3297" w:rsidRDefault="00DB3796" w:rsidP="00DB3796">
            <w:pPr>
              <w:pStyle w:val="TableRowCentered"/>
              <w:ind w:left="0"/>
              <w:jc w:val="left"/>
              <w:rPr>
                <w:szCs w:val="24"/>
              </w:rPr>
            </w:pPr>
            <w:r>
              <w:rPr>
                <w:szCs w:val="24"/>
              </w:rPr>
              <w:t xml:space="preserve">Built into timetable.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CCF9F" w14:textId="71196852" w:rsidR="00E9280E" w:rsidRDefault="00DB3796">
            <w:pPr>
              <w:pStyle w:val="TableRowCentered"/>
              <w:jc w:val="left"/>
              <w:rPr>
                <w:sz w:val="22"/>
              </w:rPr>
            </w:pPr>
            <w:r>
              <w:rPr>
                <w:sz w:val="22"/>
              </w:rPr>
              <w:t>4</w:t>
            </w: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2A7D5533" w14:textId="1E40D4B8" w:rsidR="00E66558" w:rsidRDefault="00E95353">
      <w:pPr>
        <w:spacing w:before="240" w:after="120"/>
      </w:pPr>
      <w:r>
        <w:t>Budgeted cost: £49,000</w:t>
      </w:r>
    </w:p>
    <w:tbl>
      <w:tblPr>
        <w:tblW w:w="5000" w:type="pct"/>
        <w:tblCellMar>
          <w:left w:w="10" w:type="dxa"/>
          <w:right w:w="10" w:type="dxa"/>
        </w:tblCellMar>
        <w:tblLook w:val="04A0" w:firstRow="1" w:lastRow="0" w:firstColumn="1" w:lastColumn="0" w:noHBand="0" w:noVBand="1"/>
      </w:tblPr>
      <w:tblGrid>
        <w:gridCol w:w="1636"/>
        <w:gridCol w:w="6308"/>
        <w:gridCol w:w="1542"/>
      </w:tblGrid>
      <w:tr w:rsidR="00E66558" w14:paraId="2A7D5537"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3F9EFB75" w:rsidR="00E66558" w:rsidRPr="007C3297" w:rsidRDefault="00DB3796">
            <w:pPr>
              <w:pStyle w:val="TableRow"/>
            </w:pPr>
            <w:r>
              <w:rPr>
                <w:rFonts w:cs="Arial"/>
                <w:color w:val="000000"/>
                <w:shd w:val="clear" w:color="auto" w:fill="FFFFFF"/>
              </w:rPr>
              <w:t>Contribution to cultural capital extra curricular and enrichment programme.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3B0D93A2" w:rsidR="00E66558" w:rsidRPr="007C3297" w:rsidRDefault="00B9580F">
            <w:pPr>
              <w:pStyle w:val="TableRowCentered"/>
              <w:jc w:val="left"/>
              <w:rPr>
                <w:szCs w:val="24"/>
              </w:rPr>
            </w:pPr>
            <w:hyperlink r:id="rId10" w:history="1">
              <w:r w:rsidR="00DB3796">
                <w:rPr>
                  <w:rStyle w:val="Hyperlink"/>
                  <w:rFonts w:cs="Arial"/>
                  <w:color w:val="00A1CC"/>
                  <w:shd w:val="clear" w:color="auto" w:fill="FFFFFF"/>
                </w:rPr>
                <w:t>https://educationendowmentfoundation.org.uk/guidance-for-teachers/life-skills-enrichment</w:t>
              </w:r>
            </w:hyperlink>
            <w:r w:rsidR="00DB3796">
              <w:rPr>
                <w:rFonts w:cs="Arial"/>
                <w:color w:val="000000"/>
                <w:shd w:val="clear" w:color="auto" w:fill="FFFFFF"/>
              </w:rPr>
              <w:t>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37823F7B" w:rsidR="00E66558" w:rsidRDefault="00DB3796">
            <w:pPr>
              <w:pStyle w:val="TableRowCentered"/>
              <w:jc w:val="left"/>
              <w:rPr>
                <w:sz w:val="22"/>
              </w:rPr>
            </w:pPr>
            <w:r>
              <w:rPr>
                <w:sz w:val="22"/>
              </w:rPr>
              <w:t>1,2,3,4</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2D57D2CB" w:rsidR="00E66558" w:rsidRPr="007C3297" w:rsidRDefault="00DB3796">
            <w:pPr>
              <w:pStyle w:val="TableRow"/>
            </w:pPr>
            <w:r>
              <w:t xml:space="preserve">New </w:t>
            </w:r>
            <w:r w:rsidR="00F405D3" w:rsidRPr="007C3297">
              <w:t xml:space="preserve">Minibuses – extra </w:t>
            </w:r>
            <w:r w:rsidR="00E413EC" w:rsidRPr="007C3297">
              <w:t>curriculum</w:t>
            </w:r>
            <w:r w:rsidR="00F405D3" w:rsidRPr="007C3297">
              <w:t xml:space="preserve"> trips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6DA37D6E" w:rsidR="00E66558" w:rsidRPr="007C3297" w:rsidRDefault="007C3297">
            <w:pPr>
              <w:pStyle w:val="TableRowCentered"/>
              <w:jc w:val="left"/>
              <w:rPr>
                <w:szCs w:val="24"/>
              </w:rPr>
            </w:pPr>
            <w:r w:rsidRPr="007C3297">
              <w:rPr>
                <w:rFonts w:cs="Arial"/>
                <w:color w:val="000000"/>
                <w:szCs w:val="24"/>
                <w:shd w:val="clear" w:color="auto" w:fill="FFFFFF"/>
              </w:rPr>
              <w:t>There is an increase in disadvantaged pupils accessing extra curricular and enrichment activities provision.</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1ACA362A" w:rsidR="00E66558" w:rsidRDefault="00DB3796">
            <w:pPr>
              <w:pStyle w:val="TableRowCentered"/>
              <w:jc w:val="left"/>
              <w:rPr>
                <w:sz w:val="22"/>
              </w:rPr>
            </w:pPr>
            <w:r>
              <w:rPr>
                <w:sz w:val="22"/>
              </w:rPr>
              <w:t>1, 2,3,4</w:t>
            </w:r>
          </w:p>
        </w:tc>
      </w:tr>
    </w:tbl>
    <w:p w14:paraId="2A7D5540" w14:textId="77777777" w:rsidR="00E66558" w:rsidRDefault="00E66558">
      <w:pPr>
        <w:spacing w:before="240" w:after="0"/>
        <w:rPr>
          <w:b/>
          <w:bCs/>
          <w:color w:val="104F75"/>
          <w:sz w:val="28"/>
          <w:szCs w:val="28"/>
        </w:rPr>
      </w:pPr>
    </w:p>
    <w:p w14:paraId="2A7D5541" w14:textId="523BC099" w:rsidR="00E66558" w:rsidRDefault="009D71E8" w:rsidP="00120AB1">
      <w:r>
        <w:rPr>
          <w:b/>
          <w:bCs/>
          <w:color w:val="104F75"/>
          <w:sz w:val="28"/>
          <w:szCs w:val="28"/>
        </w:rPr>
        <w:t xml:space="preserve">Total budgeted cost: </w:t>
      </w:r>
      <w:r w:rsidR="00AB5AA7">
        <w:rPr>
          <w:b/>
          <w:bCs/>
          <w:color w:val="104F75"/>
          <w:sz w:val="28"/>
          <w:szCs w:val="28"/>
        </w:rPr>
        <w:t>£145,193</w:t>
      </w:r>
    </w:p>
    <w:p w14:paraId="2A7D5542" w14:textId="18352EC3" w:rsidR="00E66558" w:rsidRPr="00064366" w:rsidRDefault="009D71E8" w:rsidP="00064366">
      <w:pPr>
        <w:pStyle w:val="Heading1"/>
      </w:pPr>
      <w:r w:rsidRPr="00064366">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726"/>
      </w:tblGrid>
      <w:tr w:rsidR="00173D4C" w14:paraId="7FB51099" w14:textId="77777777" w:rsidTr="5726C43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22EC4E" w14:textId="46AB591D" w:rsidR="00313040" w:rsidRDefault="00641F61" w:rsidP="00641F61">
            <w:pPr>
              <w:shd w:val="clear" w:color="auto" w:fill="FFFFFF"/>
              <w:suppressAutoHyphens w:val="0"/>
              <w:autoSpaceDN/>
              <w:spacing w:before="100" w:beforeAutospacing="1" w:after="100" w:afterAutospacing="1" w:line="240" w:lineRule="auto"/>
              <w:rPr>
                <w:rFonts w:cs="Arial"/>
                <w:color w:val="000000"/>
              </w:rPr>
            </w:pPr>
            <w:r w:rsidRPr="00641F61">
              <w:rPr>
                <w:rFonts w:cs="Arial"/>
                <w:color w:val="000000"/>
              </w:rPr>
              <w:t>This details the impact that our pupil premium activity had on pupils in the 2022</w:t>
            </w:r>
            <w:r w:rsidR="004913C7">
              <w:rPr>
                <w:rFonts w:cs="Arial"/>
                <w:color w:val="000000"/>
              </w:rPr>
              <w:t xml:space="preserve"> - </w:t>
            </w:r>
            <w:r w:rsidRPr="00641F61">
              <w:rPr>
                <w:rFonts w:cs="Arial"/>
                <w:color w:val="000000"/>
              </w:rPr>
              <w:t>2023 academic year.</w:t>
            </w:r>
            <w:r w:rsidR="00313040">
              <w:rPr>
                <w:rFonts w:cs="Arial"/>
                <w:color w:val="000000"/>
              </w:rPr>
              <w:t xml:space="preserve"> Data from September 2022 – September 2023. BSquared was a new assessment system that had been introduced at school. Not all PP pupil were identified on the system so data is inconclusive. Overall, pupil progress was good. </w:t>
            </w:r>
          </w:p>
          <w:p w14:paraId="5D618580" w14:textId="0B8F535F" w:rsidR="00313040" w:rsidRDefault="00313040" w:rsidP="00641F61">
            <w:pPr>
              <w:shd w:val="clear" w:color="auto" w:fill="FFFFFF"/>
              <w:suppressAutoHyphens w:val="0"/>
              <w:autoSpaceDN/>
              <w:spacing w:before="100" w:beforeAutospacing="1" w:after="100" w:afterAutospacing="1" w:line="240" w:lineRule="auto"/>
              <w:rPr>
                <w:rFonts w:cs="Arial"/>
                <w:color w:val="000000"/>
              </w:rPr>
            </w:pPr>
            <w:r>
              <w:rPr>
                <w:rFonts w:cs="Arial"/>
                <w:color w:val="000000"/>
              </w:rPr>
              <w:t xml:space="preserve">Engagement – 14 pupils working Engagement steps. All pupils making progress within the 4 key areas of learning. </w:t>
            </w:r>
          </w:p>
          <w:p w14:paraId="147E13FE" w14:textId="77777777" w:rsidR="00313040" w:rsidRDefault="00313040" w:rsidP="00641F61">
            <w:pPr>
              <w:shd w:val="clear" w:color="auto" w:fill="FFFFFF"/>
              <w:suppressAutoHyphens w:val="0"/>
              <w:autoSpaceDN/>
              <w:spacing w:before="100" w:beforeAutospacing="1" w:after="100" w:afterAutospacing="1" w:line="240" w:lineRule="auto"/>
              <w:rPr>
                <w:rFonts w:cs="Arial"/>
                <w:color w:val="000000"/>
              </w:rPr>
            </w:pPr>
          </w:p>
          <w:p w14:paraId="504686BC" w14:textId="6A4191CD" w:rsidR="00313040" w:rsidRDefault="00313040" w:rsidP="00641F61">
            <w:pPr>
              <w:shd w:val="clear" w:color="auto" w:fill="FFFFFF"/>
              <w:suppressAutoHyphens w:val="0"/>
              <w:autoSpaceDN/>
              <w:spacing w:before="100" w:beforeAutospacing="1" w:after="100" w:afterAutospacing="1" w:line="240" w:lineRule="auto"/>
              <w:rPr>
                <w:rFonts w:cs="Arial"/>
                <w:color w:val="000000"/>
              </w:rPr>
            </w:pPr>
            <w:r>
              <w:rPr>
                <w:noProof/>
              </w:rPr>
              <w:drawing>
                <wp:inline distT="0" distB="0" distL="0" distR="0" wp14:anchorId="70834E38" wp14:editId="785CB7FF">
                  <wp:extent cx="6029960" cy="150939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29960" cy="1509395"/>
                          </a:xfrm>
                          <a:prstGeom prst="rect">
                            <a:avLst/>
                          </a:prstGeom>
                        </pic:spPr>
                      </pic:pic>
                    </a:graphicData>
                  </a:graphic>
                </wp:inline>
              </w:drawing>
            </w:r>
            <w:r>
              <w:rPr>
                <w:rFonts w:cs="Arial"/>
                <w:color w:val="000000"/>
              </w:rPr>
              <w:t xml:space="preserve"> </w:t>
            </w:r>
          </w:p>
          <w:p w14:paraId="107D3AAE" w14:textId="77777777" w:rsidR="007C3297" w:rsidRDefault="007C3297" w:rsidP="00641F61">
            <w:pPr>
              <w:shd w:val="clear" w:color="auto" w:fill="FFFFFF"/>
              <w:suppressAutoHyphens w:val="0"/>
              <w:autoSpaceDN/>
              <w:spacing w:before="100" w:beforeAutospacing="1" w:after="100" w:afterAutospacing="1" w:line="240" w:lineRule="auto"/>
              <w:rPr>
                <w:noProof/>
              </w:rPr>
            </w:pPr>
          </w:p>
          <w:p w14:paraId="48557070" w14:textId="4598C2FD" w:rsidR="00641F61" w:rsidRDefault="00313040" w:rsidP="00641F61">
            <w:pPr>
              <w:shd w:val="clear" w:color="auto" w:fill="FFFFFF"/>
              <w:suppressAutoHyphens w:val="0"/>
              <w:autoSpaceDN/>
              <w:spacing w:before="100" w:beforeAutospacing="1" w:after="100" w:afterAutospacing="1" w:line="240" w:lineRule="auto"/>
              <w:rPr>
                <w:rFonts w:cs="Arial"/>
                <w:color w:val="000000"/>
              </w:rPr>
            </w:pPr>
            <w:r>
              <w:rPr>
                <w:noProof/>
              </w:rPr>
              <w:drawing>
                <wp:inline distT="0" distB="0" distL="0" distR="0" wp14:anchorId="6C3B5AF9" wp14:editId="1B876311">
                  <wp:extent cx="5734050" cy="331145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8362" cy="3313940"/>
                          </a:xfrm>
                          <a:prstGeom prst="rect">
                            <a:avLst/>
                          </a:prstGeom>
                        </pic:spPr>
                      </pic:pic>
                    </a:graphicData>
                  </a:graphic>
                </wp:inline>
              </w:drawing>
            </w:r>
          </w:p>
          <w:p w14:paraId="69A1916A" w14:textId="77777777" w:rsidR="00313040" w:rsidRDefault="00313040" w:rsidP="00641F61">
            <w:pPr>
              <w:shd w:val="clear" w:color="auto" w:fill="FFFFFF"/>
              <w:suppressAutoHyphens w:val="0"/>
              <w:autoSpaceDN/>
              <w:spacing w:before="100" w:beforeAutospacing="1" w:after="100" w:afterAutospacing="1" w:line="240" w:lineRule="auto"/>
              <w:rPr>
                <w:rFonts w:cs="Arial"/>
                <w:color w:val="000000"/>
              </w:rPr>
            </w:pPr>
          </w:p>
          <w:p w14:paraId="05B219F1" w14:textId="49E6C122" w:rsidR="00313040" w:rsidRDefault="00313040" w:rsidP="00641F61">
            <w:pPr>
              <w:shd w:val="clear" w:color="auto" w:fill="FFFFFF"/>
              <w:suppressAutoHyphens w:val="0"/>
              <w:autoSpaceDN/>
              <w:spacing w:before="100" w:beforeAutospacing="1" w:after="100" w:afterAutospacing="1" w:line="240" w:lineRule="auto"/>
              <w:rPr>
                <w:rFonts w:cs="Arial"/>
                <w:color w:val="000000"/>
              </w:rPr>
            </w:pPr>
          </w:p>
          <w:p w14:paraId="348C1855" w14:textId="77777777" w:rsidR="007C3297" w:rsidRDefault="007C3297" w:rsidP="00641F61">
            <w:pPr>
              <w:shd w:val="clear" w:color="auto" w:fill="FFFFFF"/>
              <w:suppressAutoHyphens w:val="0"/>
              <w:autoSpaceDN/>
              <w:spacing w:before="100" w:beforeAutospacing="1" w:after="100" w:afterAutospacing="1" w:line="240" w:lineRule="auto"/>
              <w:rPr>
                <w:rFonts w:cs="Arial"/>
                <w:color w:val="000000"/>
              </w:rPr>
            </w:pPr>
          </w:p>
          <w:p w14:paraId="73BC1268" w14:textId="6908D871" w:rsidR="004913C7" w:rsidRDefault="00313040" w:rsidP="00641F61">
            <w:pPr>
              <w:shd w:val="clear" w:color="auto" w:fill="FFFFFF"/>
              <w:suppressAutoHyphens w:val="0"/>
              <w:autoSpaceDN/>
              <w:spacing w:before="100" w:beforeAutospacing="1" w:after="100" w:afterAutospacing="1" w:line="240" w:lineRule="auto"/>
              <w:rPr>
                <w:rFonts w:cs="Arial"/>
                <w:color w:val="000000"/>
              </w:rPr>
            </w:pPr>
            <w:r>
              <w:rPr>
                <w:rFonts w:cs="Arial"/>
                <w:color w:val="000000"/>
              </w:rPr>
              <w:t>Progression – 8 pupils working on Progression steps. All pupils making progress within the 3 key areas of learning.</w:t>
            </w:r>
          </w:p>
          <w:p w14:paraId="4FA3D15F" w14:textId="61086931" w:rsidR="00313040" w:rsidRDefault="00313040" w:rsidP="00641F61">
            <w:pPr>
              <w:shd w:val="clear" w:color="auto" w:fill="FFFFFF"/>
              <w:suppressAutoHyphens w:val="0"/>
              <w:autoSpaceDN/>
              <w:spacing w:before="100" w:beforeAutospacing="1" w:after="100" w:afterAutospacing="1" w:line="240" w:lineRule="auto"/>
              <w:rPr>
                <w:rFonts w:cs="Arial"/>
                <w:color w:val="000000"/>
              </w:rPr>
            </w:pPr>
            <w:r>
              <w:rPr>
                <w:noProof/>
              </w:rPr>
              <w:drawing>
                <wp:inline distT="0" distB="0" distL="0" distR="0" wp14:anchorId="1AB874B0" wp14:editId="31614F64">
                  <wp:extent cx="6029960" cy="2085975"/>
                  <wp:effectExtent l="0" t="0" r="889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29960" cy="2085975"/>
                          </a:xfrm>
                          <a:prstGeom prst="rect">
                            <a:avLst/>
                          </a:prstGeom>
                        </pic:spPr>
                      </pic:pic>
                    </a:graphicData>
                  </a:graphic>
                </wp:inline>
              </w:drawing>
            </w:r>
          </w:p>
          <w:p w14:paraId="5023926C" w14:textId="4CF0A594" w:rsidR="0064167B" w:rsidRPr="00313040" w:rsidRDefault="00313040" w:rsidP="00313040">
            <w:pPr>
              <w:shd w:val="clear" w:color="auto" w:fill="FFFFFF"/>
              <w:suppressAutoHyphens w:val="0"/>
              <w:autoSpaceDN/>
              <w:spacing w:before="100" w:beforeAutospacing="1" w:after="100" w:afterAutospacing="1" w:line="240" w:lineRule="auto"/>
              <w:rPr>
                <w:rFonts w:cs="Arial"/>
                <w:color w:val="000000"/>
              </w:rPr>
            </w:pPr>
            <w:r>
              <w:rPr>
                <w:noProof/>
              </w:rPr>
              <w:drawing>
                <wp:inline distT="0" distB="0" distL="0" distR="0" wp14:anchorId="602E39B4" wp14:editId="6868A453">
                  <wp:extent cx="6029960" cy="3593465"/>
                  <wp:effectExtent l="0" t="0" r="889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29960" cy="3593465"/>
                          </a:xfrm>
                          <a:prstGeom prst="rect">
                            <a:avLst/>
                          </a:prstGeom>
                        </pic:spPr>
                      </pic:pic>
                    </a:graphicData>
                  </a:graphic>
                </wp:inline>
              </w:drawing>
            </w:r>
          </w:p>
        </w:tc>
      </w:tr>
    </w:tbl>
    <w:p w14:paraId="2A7D5548" w14:textId="0199D85C" w:rsidR="00E66558" w:rsidRDefault="006D6372" w:rsidP="00A82A98">
      <w:pPr>
        <w:pStyle w:val="Heading2"/>
      </w:pPr>
      <w:r>
        <w:t>E</w:t>
      </w:r>
      <w:r w:rsidR="009D71E8">
        <w:t xml:space="preserve">xternally provided </w:t>
      </w:r>
      <w:r w:rsidR="009D71E8" w:rsidRPr="00781713">
        <w:t>programmes</w:t>
      </w:r>
    </w:p>
    <w:p w14:paraId="2A7D5549" w14:textId="1DAEF3DE"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(or recovery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pPr>
              <w:pStyle w:val="TableRowCentered"/>
              <w:jc w:val="left"/>
            </w:pPr>
          </w:p>
        </w:tc>
      </w:tr>
    </w:tbl>
    <w:p w14:paraId="01F0D165" w14:textId="6638D59E" w:rsidR="0008384B" w:rsidRDefault="0008384B" w:rsidP="0008384B"/>
    <w:p w14:paraId="540A892B" w14:textId="3B30AD65" w:rsidR="0008384B" w:rsidRPr="0008384B" w:rsidRDefault="0008384B" w:rsidP="0008384B">
      <w:pPr>
        <w:pStyle w:val="Heading2"/>
      </w:pPr>
      <w:r w:rsidRPr="0008384B">
        <w:t>Service pupil premium funding (optional)</w:t>
      </w:r>
    </w:p>
    <w:tbl>
      <w:tblPr>
        <w:tblStyle w:val="TableGrid"/>
        <w:tblW w:w="0" w:type="auto"/>
        <w:tblLook w:val="04A0" w:firstRow="1" w:lastRow="0" w:firstColumn="1" w:lastColumn="0" w:noHBand="0" w:noVBand="1"/>
      </w:tblPr>
      <w:tblGrid>
        <w:gridCol w:w="9486"/>
      </w:tblGrid>
      <w:tr w:rsidR="00ED5108" w14:paraId="60D4B166" w14:textId="77777777" w:rsidTr="00CA4421">
        <w:tc>
          <w:tcPr>
            <w:tcW w:w="9486" w:type="dxa"/>
            <w:shd w:val="clear" w:color="auto" w:fill="CFDCE3"/>
          </w:tcPr>
          <w:p w14:paraId="4641AE9E" w14:textId="2758D317" w:rsidR="00ED5108" w:rsidRPr="00E86F05" w:rsidRDefault="009D71E8" w:rsidP="00ED5108">
            <w:pPr>
              <w:spacing w:before="60" w:after="60"/>
              <w:rPr>
                <w:b/>
                <w:bCs/>
              </w:rPr>
            </w:pPr>
            <w:r>
              <w:rPr>
                <w:i/>
                <w:iCs/>
              </w:rPr>
              <w:t xml:space="preserve">For schools that receive this funding, you may wish to provide the following information: </w:t>
            </w:r>
            <w:r w:rsidR="00ED5108" w:rsidRPr="00E86F05">
              <w:rPr>
                <w:b/>
                <w:bCs/>
                <w:color w:val="000000"/>
                <w:szCs w:val="28"/>
              </w:rPr>
              <w:t>How our service pupil premium allocation was spent last academic year</w:t>
            </w:r>
          </w:p>
        </w:tc>
      </w:tr>
      <w:tr w:rsidR="00ED5108" w14:paraId="3EA0D00B" w14:textId="77777777" w:rsidTr="00ED5108">
        <w:tc>
          <w:tcPr>
            <w:tcW w:w="9486" w:type="dxa"/>
          </w:tcPr>
          <w:p w14:paraId="5AA67344" w14:textId="77777777" w:rsidR="00ED5108" w:rsidRDefault="00ED5108"/>
        </w:tc>
      </w:tr>
      <w:tr w:rsidR="00ED5108" w14:paraId="2D016C33" w14:textId="77777777" w:rsidTr="00CA4421">
        <w:tc>
          <w:tcPr>
            <w:tcW w:w="9486" w:type="dxa"/>
            <w:shd w:val="clear" w:color="auto" w:fill="CFDCE3"/>
          </w:tcPr>
          <w:p w14:paraId="3A5A15C1" w14:textId="789D6271" w:rsidR="00ED5108" w:rsidRPr="00E86F05" w:rsidRDefault="00ED5108" w:rsidP="00ED5108">
            <w:pPr>
              <w:spacing w:before="60" w:after="60"/>
              <w:rPr>
                <w:b/>
                <w:bCs/>
              </w:rPr>
            </w:pPr>
            <w:r w:rsidRPr="00E86F05">
              <w:rPr>
                <w:b/>
                <w:bCs/>
                <w:color w:val="000000"/>
                <w:szCs w:val="28"/>
              </w:rPr>
              <w:t>The impact of that spending on service pupil premium eligible pupils</w:t>
            </w:r>
          </w:p>
        </w:tc>
      </w:tr>
      <w:tr w:rsidR="00ED5108" w14:paraId="703D7ACC" w14:textId="77777777" w:rsidTr="00ED5108">
        <w:tc>
          <w:tcPr>
            <w:tcW w:w="9486" w:type="dxa"/>
          </w:tcPr>
          <w:p w14:paraId="2AA0A743" w14:textId="77777777" w:rsidR="00ED5108" w:rsidRDefault="00ED5108"/>
        </w:tc>
      </w:tr>
    </w:tbl>
    <w:p w14:paraId="2A7D555F" w14:textId="77777777" w:rsidR="00E66558" w:rsidRDefault="00E66558">
      <w:pPr>
        <w:spacing w:after="0" w:line="240" w:lineRule="auto"/>
      </w:pPr>
    </w:p>
    <w:p w14:paraId="2A7D5560" w14:textId="77777777" w:rsidR="00E66558" w:rsidRDefault="009D71E8">
      <w:pPr>
        <w:pStyle w:val="Heading1"/>
      </w:pPr>
      <w:r>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2" w14:textId="792AC079" w:rsidR="00E66558" w:rsidRPr="00AA355B" w:rsidRDefault="009D71E8">
            <w:pPr>
              <w:spacing w:before="120" w:after="120"/>
              <w:rPr>
                <w:rFonts w:cs="Arial"/>
                <w:i/>
                <w:iCs/>
              </w:rPr>
            </w:pPr>
            <w:r>
              <w:rPr>
                <w:rFonts w:cs="Arial"/>
                <w:i/>
                <w:iCs/>
              </w:rPr>
              <w:t xml:space="preserve">Use this space to provide any further information about your pupil premium strategy. For example, about </w:t>
            </w:r>
            <w:r w:rsidR="00BE44AC">
              <w:rPr>
                <w:rFonts w:cs="Arial"/>
                <w:i/>
                <w:iCs/>
              </w:rPr>
              <w:t xml:space="preserve">your </w:t>
            </w:r>
            <w:r>
              <w:rPr>
                <w:rFonts w:cs="Arial"/>
                <w:i/>
                <w:iCs/>
              </w:rPr>
              <w:t>strategy planning</w:t>
            </w:r>
            <w:r w:rsidR="00F15753">
              <w:rPr>
                <w:rFonts w:cs="Arial"/>
                <w:i/>
                <w:iCs/>
              </w:rPr>
              <w:t>, implementation</w:t>
            </w:r>
            <w:r w:rsidR="00BE44AC">
              <w:rPr>
                <w:rFonts w:cs="Arial"/>
                <w:i/>
                <w:iCs/>
              </w:rPr>
              <w:t xml:space="preserve"> and evaluation,</w:t>
            </w:r>
            <w:r>
              <w:rPr>
                <w:rFonts w:cs="Arial"/>
                <w:i/>
                <w:iCs/>
              </w:rPr>
              <w:t xml:space="preserve"> or other activity that you are</w:t>
            </w:r>
            <w:r w:rsidR="00F15753">
              <w:rPr>
                <w:rFonts w:cs="Arial"/>
                <w:i/>
                <w:iCs/>
              </w:rPr>
              <w:t xml:space="preserve"> deliver</w:t>
            </w:r>
            <w:r>
              <w:rPr>
                <w:rFonts w:cs="Arial"/>
                <w:i/>
                <w:iCs/>
              </w:rPr>
              <w:t>ing to support disadvantaged pupils, that is not dependent on pupil premium or recovery premium funding.</w:t>
            </w:r>
          </w:p>
        </w:tc>
      </w:tr>
      <w:bookmarkEnd w:id="15"/>
      <w:bookmarkEnd w:id="16"/>
      <w:bookmarkEnd w:id="17"/>
    </w:tbl>
    <w:p w14:paraId="2A7D5564" w14:textId="77777777" w:rsidR="00E66558" w:rsidRDefault="00E66558"/>
    <w:sectPr w:rsidR="00E66558">
      <w:footerReference w:type="default" r:id="rId15"/>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E7170" w14:textId="77777777" w:rsidR="00D43A15" w:rsidRDefault="00D43A15">
      <w:pPr>
        <w:spacing w:after="0" w:line="240" w:lineRule="auto"/>
      </w:pPr>
      <w:r>
        <w:separator/>
      </w:r>
    </w:p>
  </w:endnote>
  <w:endnote w:type="continuationSeparator" w:id="0">
    <w:p w14:paraId="115F6282" w14:textId="77777777" w:rsidR="00D43A15" w:rsidRDefault="00D43A15">
      <w:pPr>
        <w:spacing w:after="0" w:line="240" w:lineRule="auto"/>
      </w:pPr>
      <w:r>
        <w:continuationSeparator/>
      </w:r>
    </w:p>
  </w:endnote>
  <w:endnote w:type="continuationNotice" w:id="1">
    <w:p w14:paraId="6940DAB1" w14:textId="77777777" w:rsidR="00D43A15" w:rsidRDefault="00D43A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37A40E8E" w:rsidR="00C373EA" w:rsidRDefault="009D71E8">
    <w:pPr>
      <w:pStyle w:val="Footer"/>
      <w:ind w:firstLine="4513"/>
    </w:pPr>
    <w:r>
      <w:fldChar w:fldCharType="begin"/>
    </w:r>
    <w:r>
      <w:instrText xml:space="preserve"> PAGE </w:instrText>
    </w:r>
    <w:r>
      <w:fldChar w:fldCharType="separate"/>
    </w:r>
    <w:r w:rsidR="00B958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319BF" w14:textId="77777777" w:rsidR="00D43A15" w:rsidRDefault="00D43A15">
      <w:pPr>
        <w:spacing w:after="0" w:line="240" w:lineRule="auto"/>
      </w:pPr>
      <w:r>
        <w:separator/>
      </w:r>
    </w:p>
  </w:footnote>
  <w:footnote w:type="continuationSeparator" w:id="0">
    <w:p w14:paraId="1DECC6F9" w14:textId="77777777" w:rsidR="00D43A15" w:rsidRDefault="00D43A15">
      <w:pPr>
        <w:spacing w:after="0" w:line="240" w:lineRule="auto"/>
      </w:pPr>
      <w:r>
        <w:continuationSeparator/>
      </w:r>
    </w:p>
  </w:footnote>
  <w:footnote w:type="continuationNotice" w:id="1">
    <w:p w14:paraId="71E2D879" w14:textId="77777777" w:rsidR="00D43A15" w:rsidRDefault="00D43A1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A4D89"/>
    <w:multiLevelType w:val="multilevel"/>
    <w:tmpl w:val="96AC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2"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3"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7CD955B3"/>
    <w:multiLevelType w:val="multilevel"/>
    <w:tmpl w:val="02CA7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5"/>
  </w:num>
  <w:num w:numId="4">
    <w:abstractNumId w:val="6"/>
  </w:num>
  <w:num w:numId="5">
    <w:abstractNumId w:val="1"/>
  </w:num>
  <w:num w:numId="6">
    <w:abstractNumId w:val="7"/>
  </w:num>
  <w:num w:numId="7">
    <w:abstractNumId w:val="10"/>
  </w:num>
  <w:num w:numId="8">
    <w:abstractNumId w:val="14"/>
  </w:num>
  <w:num w:numId="9">
    <w:abstractNumId w:val="12"/>
  </w:num>
  <w:num w:numId="10">
    <w:abstractNumId w:val="11"/>
  </w:num>
  <w:num w:numId="11">
    <w:abstractNumId w:val="3"/>
  </w:num>
  <w:num w:numId="12">
    <w:abstractNumId w:val="13"/>
  </w:num>
  <w:num w:numId="13">
    <w:abstractNumId w:val="9"/>
  </w:num>
  <w:num w:numId="14">
    <w:abstractNumId w:val="8"/>
  </w:num>
  <w:num w:numId="15">
    <w:abstractNumId w:val="1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3A45"/>
    <w:rsid w:val="00023729"/>
    <w:rsid w:val="000243B4"/>
    <w:rsid w:val="0002530E"/>
    <w:rsid w:val="0002710D"/>
    <w:rsid w:val="00036678"/>
    <w:rsid w:val="000452EB"/>
    <w:rsid w:val="00045603"/>
    <w:rsid w:val="000463AE"/>
    <w:rsid w:val="000507A3"/>
    <w:rsid w:val="00060A62"/>
    <w:rsid w:val="00064366"/>
    <w:rsid w:val="00066B73"/>
    <w:rsid w:val="00071481"/>
    <w:rsid w:val="00075FAE"/>
    <w:rsid w:val="00082F38"/>
    <w:rsid w:val="000837DB"/>
    <w:rsid w:val="0008384B"/>
    <w:rsid w:val="000929EC"/>
    <w:rsid w:val="00093CDE"/>
    <w:rsid w:val="000A5C58"/>
    <w:rsid w:val="000A6379"/>
    <w:rsid w:val="000B0D49"/>
    <w:rsid w:val="000B203E"/>
    <w:rsid w:val="000D22B0"/>
    <w:rsid w:val="000D35C9"/>
    <w:rsid w:val="000D520C"/>
    <w:rsid w:val="000D6596"/>
    <w:rsid w:val="000D6779"/>
    <w:rsid w:val="000E6DF0"/>
    <w:rsid w:val="001037CB"/>
    <w:rsid w:val="0010629E"/>
    <w:rsid w:val="00114288"/>
    <w:rsid w:val="00115538"/>
    <w:rsid w:val="00116FA8"/>
    <w:rsid w:val="00120AB1"/>
    <w:rsid w:val="00123A7F"/>
    <w:rsid w:val="001278D0"/>
    <w:rsid w:val="00127F72"/>
    <w:rsid w:val="00140646"/>
    <w:rsid w:val="00147A4B"/>
    <w:rsid w:val="00152554"/>
    <w:rsid w:val="00155944"/>
    <w:rsid w:val="001559D7"/>
    <w:rsid w:val="0016523C"/>
    <w:rsid w:val="001671ED"/>
    <w:rsid w:val="00170714"/>
    <w:rsid w:val="0017264D"/>
    <w:rsid w:val="001727FA"/>
    <w:rsid w:val="00172B0F"/>
    <w:rsid w:val="00173D4C"/>
    <w:rsid w:val="001759B6"/>
    <w:rsid w:val="001761E3"/>
    <w:rsid w:val="00181A7E"/>
    <w:rsid w:val="00182FD8"/>
    <w:rsid w:val="00183218"/>
    <w:rsid w:val="00184079"/>
    <w:rsid w:val="001841CD"/>
    <w:rsid w:val="00185988"/>
    <w:rsid w:val="00186666"/>
    <w:rsid w:val="001873B6"/>
    <w:rsid w:val="001901E6"/>
    <w:rsid w:val="00191305"/>
    <w:rsid w:val="001948FB"/>
    <w:rsid w:val="00195B55"/>
    <w:rsid w:val="001A2FE8"/>
    <w:rsid w:val="001A33AC"/>
    <w:rsid w:val="001C1C51"/>
    <w:rsid w:val="001D4FC9"/>
    <w:rsid w:val="001E0ECA"/>
    <w:rsid w:val="001E206F"/>
    <w:rsid w:val="001E5750"/>
    <w:rsid w:val="001E66BA"/>
    <w:rsid w:val="001E7739"/>
    <w:rsid w:val="001F3DB4"/>
    <w:rsid w:val="001F7564"/>
    <w:rsid w:val="00203DB9"/>
    <w:rsid w:val="00204F40"/>
    <w:rsid w:val="00205DEF"/>
    <w:rsid w:val="002112C3"/>
    <w:rsid w:val="002131E5"/>
    <w:rsid w:val="00216C8A"/>
    <w:rsid w:val="00226317"/>
    <w:rsid w:val="00231539"/>
    <w:rsid w:val="00242093"/>
    <w:rsid w:val="00243F22"/>
    <w:rsid w:val="002523E3"/>
    <w:rsid w:val="00252AD6"/>
    <w:rsid w:val="002542CE"/>
    <w:rsid w:val="00257A4E"/>
    <w:rsid w:val="00266FA5"/>
    <w:rsid w:val="00276FBA"/>
    <w:rsid w:val="00277665"/>
    <w:rsid w:val="002837AE"/>
    <w:rsid w:val="002920F4"/>
    <w:rsid w:val="002940F3"/>
    <w:rsid w:val="00295842"/>
    <w:rsid w:val="002B3574"/>
    <w:rsid w:val="002B6B74"/>
    <w:rsid w:val="002C6AE7"/>
    <w:rsid w:val="002D2D4B"/>
    <w:rsid w:val="002D3805"/>
    <w:rsid w:val="002E1A7E"/>
    <w:rsid w:val="002E66AE"/>
    <w:rsid w:val="002E7763"/>
    <w:rsid w:val="002F4C6F"/>
    <w:rsid w:val="002F5011"/>
    <w:rsid w:val="002F5842"/>
    <w:rsid w:val="002F7847"/>
    <w:rsid w:val="00306CB7"/>
    <w:rsid w:val="003111F5"/>
    <w:rsid w:val="00313040"/>
    <w:rsid w:val="00317664"/>
    <w:rsid w:val="00336200"/>
    <w:rsid w:val="00337418"/>
    <w:rsid w:val="00351D83"/>
    <w:rsid w:val="00352197"/>
    <w:rsid w:val="00353E46"/>
    <w:rsid w:val="003576C4"/>
    <w:rsid w:val="0036277A"/>
    <w:rsid w:val="00366AB0"/>
    <w:rsid w:val="003700E8"/>
    <w:rsid w:val="0037437C"/>
    <w:rsid w:val="0038146B"/>
    <w:rsid w:val="0038340F"/>
    <w:rsid w:val="00384457"/>
    <w:rsid w:val="00384F24"/>
    <w:rsid w:val="003A32B2"/>
    <w:rsid w:val="003A47DD"/>
    <w:rsid w:val="003A5F67"/>
    <w:rsid w:val="003A634F"/>
    <w:rsid w:val="003B14C1"/>
    <w:rsid w:val="003B2884"/>
    <w:rsid w:val="003B588A"/>
    <w:rsid w:val="003B621D"/>
    <w:rsid w:val="003C4388"/>
    <w:rsid w:val="003C4C27"/>
    <w:rsid w:val="003C7F7B"/>
    <w:rsid w:val="003D0CD6"/>
    <w:rsid w:val="003D2EAA"/>
    <w:rsid w:val="003E054C"/>
    <w:rsid w:val="003E1EC5"/>
    <w:rsid w:val="003E27A0"/>
    <w:rsid w:val="003E3872"/>
    <w:rsid w:val="004044AA"/>
    <w:rsid w:val="004044C8"/>
    <w:rsid w:val="00404F3F"/>
    <w:rsid w:val="00410B5D"/>
    <w:rsid w:val="00413BEC"/>
    <w:rsid w:val="0042265E"/>
    <w:rsid w:val="00424ED7"/>
    <w:rsid w:val="00425258"/>
    <w:rsid w:val="00426217"/>
    <w:rsid w:val="00431A80"/>
    <w:rsid w:val="00435A89"/>
    <w:rsid w:val="00452267"/>
    <w:rsid w:val="00453307"/>
    <w:rsid w:val="00455A02"/>
    <w:rsid w:val="00457E36"/>
    <w:rsid w:val="00460BD3"/>
    <w:rsid w:val="00462F8F"/>
    <w:rsid w:val="004708F2"/>
    <w:rsid w:val="004724DE"/>
    <w:rsid w:val="004770FE"/>
    <w:rsid w:val="0048157F"/>
    <w:rsid w:val="00481D56"/>
    <w:rsid w:val="00490408"/>
    <w:rsid w:val="004913C7"/>
    <w:rsid w:val="004A4C45"/>
    <w:rsid w:val="004B0485"/>
    <w:rsid w:val="004B428E"/>
    <w:rsid w:val="004B4D0A"/>
    <w:rsid w:val="004B4D37"/>
    <w:rsid w:val="004C42F0"/>
    <w:rsid w:val="004D50C8"/>
    <w:rsid w:val="004D6B72"/>
    <w:rsid w:val="004E1D73"/>
    <w:rsid w:val="004E72DD"/>
    <w:rsid w:val="005025FB"/>
    <w:rsid w:val="00503462"/>
    <w:rsid w:val="0051286E"/>
    <w:rsid w:val="00516021"/>
    <w:rsid w:val="00516457"/>
    <w:rsid w:val="00516641"/>
    <w:rsid w:val="0051729F"/>
    <w:rsid w:val="00520A0C"/>
    <w:rsid w:val="00530E37"/>
    <w:rsid w:val="00535946"/>
    <w:rsid w:val="005452CF"/>
    <w:rsid w:val="005464A1"/>
    <w:rsid w:val="00546F12"/>
    <w:rsid w:val="0055339C"/>
    <w:rsid w:val="005542CC"/>
    <w:rsid w:val="00560424"/>
    <w:rsid w:val="00562B3C"/>
    <w:rsid w:val="00564E40"/>
    <w:rsid w:val="005750E2"/>
    <w:rsid w:val="0058313F"/>
    <w:rsid w:val="00585859"/>
    <w:rsid w:val="00586FBC"/>
    <w:rsid w:val="005879C9"/>
    <w:rsid w:val="00594CAD"/>
    <w:rsid w:val="005A1D0B"/>
    <w:rsid w:val="005A3C6B"/>
    <w:rsid w:val="005B1EA5"/>
    <w:rsid w:val="005C54A0"/>
    <w:rsid w:val="005D0D15"/>
    <w:rsid w:val="005D7176"/>
    <w:rsid w:val="005E18CB"/>
    <w:rsid w:val="005E1F24"/>
    <w:rsid w:val="005E3667"/>
    <w:rsid w:val="005E73F1"/>
    <w:rsid w:val="005F07EF"/>
    <w:rsid w:val="005F16B6"/>
    <w:rsid w:val="005F5224"/>
    <w:rsid w:val="00600B2E"/>
    <w:rsid w:val="00601122"/>
    <w:rsid w:val="00606521"/>
    <w:rsid w:val="00607CEB"/>
    <w:rsid w:val="00613299"/>
    <w:rsid w:val="0061762D"/>
    <w:rsid w:val="00634238"/>
    <w:rsid w:val="00635FBC"/>
    <w:rsid w:val="00637728"/>
    <w:rsid w:val="0064113A"/>
    <w:rsid w:val="0064167B"/>
    <w:rsid w:val="00641F61"/>
    <w:rsid w:val="00644002"/>
    <w:rsid w:val="006458B1"/>
    <w:rsid w:val="00650529"/>
    <w:rsid w:val="00650BAB"/>
    <w:rsid w:val="00651737"/>
    <w:rsid w:val="006604B1"/>
    <w:rsid w:val="006652DD"/>
    <w:rsid w:val="006671BF"/>
    <w:rsid w:val="00672A7D"/>
    <w:rsid w:val="006742B5"/>
    <w:rsid w:val="00681416"/>
    <w:rsid w:val="006A06F5"/>
    <w:rsid w:val="006A0ED2"/>
    <w:rsid w:val="006B0A73"/>
    <w:rsid w:val="006B5A6B"/>
    <w:rsid w:val="006C0F82"/>
    <w:rsid w:val="006C25E8"/>
    <w:rsid w:val="006C332E"/>
    <w:rsid w:val="006C5901"/>
    <w:rsid w:val="006D00F1"/>
    <w:rsid w:val="006D377A"/>
    <w:rsid w:val="006D4222"/>
    <w:rsid w:val="006D6372"/>
    <w:rsid w:val="006D68C4"/>
    <w:rsid w:val="006D6E5C"/>
    <w:rsid w:val="006E02AF"/>
    <w:rsid w:val="006E0786"/>
    <w:rsid w:val="006E5D59"/>
    <w:rsid w:val="006E6B4A"/>
    <w:rsid w:val="006E7449"/>
    <w:rsid w:val="006E7FB1"/>
    <w:rsid w:val="006F2604"/>
    <w:rsid w:val="006F5319"/>
    <w:rsid w:val="006F55FD"/>
    <w:rsid w:val="006F5D21"/>
    <w:rsid w:val="007109F6"/>
    <w:rsid w:val="00711BE3"/>
    <w:rsid w:val="00721B51"/>
    <w:rsid w:val="00724FA7"/>
    <w:rsid w:val="00725415"/>
    <w:rsid w:val="00727505"/>
    <w:rsid w:val="00731581"/>
    <w:rsid w:val="0073481D"/>
    <w:rsid w:val="00741B9E"/>
    <w:rsid w:val="00743DAC"/>
    <w:rsid w:val="007455B3"/>
    <w:rsid w:val="00747F46"/>
    <w:rsid w:val="007502CD"/>
    <w:rsid w:val="00752AE7"/>
    <w:rsid w:val="00752D3B"/>
    <w:rsid w:val="0075337B"/>
    <w:rsid w:val="00755CD4"/>
    <w:rsid w:val="00757F96"/>
    <w:rsid w:val="007610B5"/>
    <w:rsid w:val="007623CB"/>
    <w:rsid w:val="00762652"/>
    <w:rsid w:val="00764551"/>
    <w:rsid w:val="007677A2"/>
    <w:rsid w:val="007677B8"/>
    <w:rsid w:val="00781713"/>
    <w:rsid w:val="00785285"/>
    <w:rsid w:val="0078529D"/>
    <w:rsid w:val="00785E77"/>
    <w:rsid w:val="00787DC1"/>
    <w:rsid w:val="00794070"/>
    <w:rsid w:val="007A63CA"/>
    <w:rsid w:val="007A713B"/>
    <w:rsid w:val="007A7DA0"/>
    <w:rsid w:val="007B64E5"/>
    <w:rsid w:val="007C2F04"/>
    <w:rsid w:val="007C3297"/>
    <w:rsid w:val="007F06E5"/>
    <w:rsid w:val="007F5B8B"/>
    <w:rsid w:val="00817E9A"/>
    <w:rsid w:val="00827786"/>
    <w:rsid w:val="00827BDA"/>
    <w:rsid w:val="00830D57"/>
    <w:rsid w:val="00831F00"/>
    <w:rsid w:val="00850CA0"/>
    <w:rsid w:val="00852A2F"/>
    <w:rsid w:val="008608EE"/>
    <w:rsid w:val="00860B07"/>
    <w:rsid w:val="008616F6"/>
    <w:rsid w:val="0086259C"/>
    <w:rsid w:val="008674ED"/>
    <w:rsid w:val="0087074C"/>
    <w:rsid w:val="00883F24"/>
    <w:rsid w:val="00897E1F"/>
    <w:rsid w:val="008A3E8E"/>
    <w:rsid w:val="008B2CB4"/>
    <w:rsid w:val="008B3D82"/>
    <w:rsid w:val="008B5503"/>
    <w:rsid w:val="008B6404"/>
    <w:rsid w:val="008C2C21"/>
    <w:rsid w:val="008C7DD3"/>
    <w:rsid w:val="008E000B"/>
    <w:rsid w:val="008E2926"/>
    <w:rsid w:val="008E35C6"/>
    <w:rsid w:val="008E3F49"/>
    <w:rsid w:val="008E7FBC"/>
    <w:rsid w:val="008F243B"/>
    <w:rsid w:val="008F4675"/>
    <w:rsid w:val="008F50FE"/>
    <w:rsid w:val="008F69CD"/>
    <w:rsid w:val="00901E60"/>
    <w:rsid w:val="00904A66"/>
    <w:rsid w:val="00905029"/>
    <w:rsid w:val="00921A3A"/>
    <w:rsid w:val="0092287F"/>
    <w:rsid w:val="0092495B"/>
    <w:rsid w:val="0092660E"/>
    <w:rsid w:val="00936519"/>
    <w:rsid w:val="00941DA3"/>
    <w:rsid w:val="00942C0C"/>
    <w:rsid w:val="00951711"/>
    <w:rsid w:val="009539E3"/>
    <w:rsid w:val="00954A5E"/>
    <w:rsid w:val="009551B2"/>
    <w:rsid w:val="0096022C"/>
    <w:rsid w:val="00964625"/>
    <w:rsid w:val="0098070A"/>
    <w:rsid w:val="00980937"/>
    <w:rsid w:val="00981C1D"/>
    <w:rsid w:val="0099109C"/>
    <w:rsid w:val="009936DB"/>
    <w:rsid w:val="00993CFC"/>
    <w:rsid w:val="009A1DC2"/>
    <w:rsid w:val="009A5EEA"/>
    <w:rsid w:val="009B0906"/>
    <w:rsid w:val="009B38F2"/>
    <w:rsid w:val="009B7433"/>
    <w:rsid w:val="009C0914"/>
    <w:rsid w:val="009C27E5"/>
    <w:rsid w:val="009D24A1"/>
    <w:rsid w:val="009D3891"/>
    <w:rsid w:val="009D71E8"/>
    <w:rsid w:val="009E104B"/>
    <w:rsid w:val="009E40B4"/>
    <w:rsid w:val="009E7DE4"/>
    <w:rsid w:val="009F3BBD"/>
    <w:rsid w:val="00A022AB"/>
    <w:rsid w:val="00A063DD"/>
    <w:rsid w:val="00A112B5"/>
    <w:rsid w:val="00A14EEA"/>
    <w:rsid w:val="00A33636"/>
    <w:rsid w:val="00A44FBB"/>
    <w:rsid w:val="00A50104"/>
    <w:rsid w:val="00A522E0"/>
    <w:rsid w:val="00A52823"/>
    <w:rsid w:val="00A63579"/>
    <w:rsid w:val="00A638AC"/>
    <w:rsid w:val="00A64475"/>
    <w:rsid w:val="00A727E5"/>
    <w:rsid w:val="00A748B5"/>
    <w:rsid w:val="00A80A32"/>
    <w:rsid w:val="00A82A98"/>
    <w:rsid w:val="00A82D16"/>
    <w:rsid w:val="00A852F2"/>
    <w:rsid w:val="00A8712A"/>
    <w:rsid w:val="00A95F75"/>
    <w:rsid w:val="00A968DA"/>
    <w:rsid w:val="00A96B83"/>
    <w:rsid w:val="00AA355B"/>
    <w:rsid w:val="00AA42E5"/>
    <w:rsid w:val="00AB24FA"/>
    <w:rsid w:val="00AB5AA7"/>
    <w:rsid w:val="00AD7B5A"/>
    <w:rsid w:val="00AE229F"/>
    <w:rsid w:val="00AF5E20"/>
    <w:rsid w:val="00B002FA"/>
    <w:rsid w:val="00B00327"/>
    <w:rsid w:val="00B024B3"/>
    <w:rsid w:val="00B11DE8"/>
    <w:rsid w:val="00B179ED"/>
    <w:rsid w:val="00B20E18"/>
    <w:rsid w:val="00B331E1"/>
    <w:rsid w:val="00B45BD7"/>
    <w:rsid w:val="00B572C4"/>
    <w:rsid w:val="00B60858"/>
    <w:rsid w:val="00B74D4E"/>
    <w:rsid w:val="00B80219"/>
    <w:rsid w:val="00B87184"/>
    <w:rsid w:val="00B91453"/>
    <w:rsid w:val="00B9580F"/>
    <w:rsid w:val="00BA19A5"/>
    <w:rsid w:val="00BC078B"/>
    <w:rsid w:val="00BC3A7D"/>
    <w:rsid w:val="00BC67F6"/>
    <w:rsid w:val="00BD2004"/>
    <w:rsid w:val="00BD4B12"/>
    <w:rsid w:val="00BD700D"/>
    <w:rsid w:val="00BE2F92"/>
    <w:rsid w:val="00BE44AC"/>
    <w:rsid w:val="00BF0D5F"/>
    <w:rsid w:val="00BF59B3"/>
    <w:rsid w:val="00BF6F95"/>
    <w:rsid w:val="00C10BCF"/>
    <w:rsid w:val="00C11EB4"/>
    <w:rsid w:val="00C12746"/>
    <w:rsid w:val="00C23C11"/>
    <w:rsid w:val="00C25827"/>
    <w:rsid w:val="00C31BB8"/>
    <w:rsid w:val="00C373EA"/>
    <w:rsid w:val="00C43CA3"/>
    <w:rsid w:val="00C43D9D"/>
    <w:rsid w:val="00C43EA4"/>
    <w:rsid w:val="00C50040"/>
    <w:rsid w:val="00C52DFF"/>
    <w:rsid w:val="00C621C1"/>
    <w:rsid w:val="00C62989"/>
    <w:rsid w:val="00C65CBB"/>
    <w:rsid w:val="00C74684"/>
    <w:rsid w:val="00C77FEF"/>
    <w:rsid w:val="00C80F37"/>
    <w:rsid w:val="00C83659"/>
    <w:rsid w:val="00C97A7F"/>
    <w:rsid w:val="00CA3D8B"/>
    <w:rsid w:val="00CA4421"/>
    <w:rsid w:val="00CA5363"/>
    <w:rsid w:val="00CA7D07"/>
    <w:rsid w:val="00CB24A4"/>
    <w:rsid w:val="00CB5B17"/>
    <w:rsid w:val="00CC4443"/>
    <w:rsid w:val="00CC5CAF"/>
    <w:rsid w:val="00CD1BA7"/>
    <w:rsid w:val="00D022DA"/>
    <w:rsid w:val="00D06874"/>
    <w:rsid w:val="00D07530"/>
    <w:rsid w:val="00D173F7"/>
    <w:rsid w:val="00D20203"/>
    <w:rsid w:val="00D204E0"/>
    <w:rsid w:val="00D21354"/>
    <w:rsid w:val="00D22400"/>
    <w:rsid w:val="00D23F4A"/>
    <w:rsid w:val="00D264E2"/>
    <w:rsid w:val="00D278BA"/>
    <w:rsid w:val="00D33FE5"/>
    <w:rsid w:val="00D348C0"/>
    <w:rsid w:val="00D3578A"/>
    <w:rsid w:val="00D43A15"/>
    <w:rsid w:val="00D4463C"/>
    <w:rsid w:val="00D501EE"/>
    <w:rsid w:val="00D517DC"/>
    <w:rsid w:val="00D5360D"/>
    <w:rsid w:val="00D5590D"/>
    <w:rsid w:val="00D618E4"/>
    <w:rsid w:val="00D61DA5"/>
    <w:rsid w:val="00D642A3"/>
    <w:rsid w:val="00D71B8A"/>
    <w:rsid w:val="00D72C08"/>
    <w:rsid w:val="00D81325"/>
    <w:rsid w:val="00D875ED"/>
    <w:rsid w:val="00D877D0"/>
    <w:rsid w:val="00D90013"/>
    <w:rsid w:val="00D91B9C"/>
    <w:rsid w:val="00D92C1B"/>
    <w:rsid w:val="00D94CC7"/>
    <w:rsid w:val="00DA1AF4"/>
    <w:rsid w:val="00DB0C60"/>
    <w:rsid w:val="00DB3796"/>
    <w:rsid w:val="00DC641A"/>
    <w:rsid w:val="00DD21A1"/>
    <w:rsid w:val="00DD6B7D"/>
    <w:rsid w:val="00DD6E14"/>
    <w:rsid w:val="00DE15AC"/>
    <w:rsid w:val="00DF2015"/>
    <w:rsid w:val="00E061EC"/>
    <w:rsid w:val="00E10E81"/>
    <w:rsid w:val="00E13E51"/>
    <w:rsid w:val="00E21F56"/>
    <w:rsid w:val="00E3014F"/>
    <w:rsid w:val="00E413EC"/>
    <w:rsid w:val="00E4286E"/>
    <w:rsid w:val="00E43EAD"/>
    <w:rsid w:val="00E62DCB"/>
    <w:rsid w:val="00E651DD"/>
    <w:rsid w:val="00E66558"/>
    <w:rsid w:val="00E70D81"/>
    <w:rsid w:val="00E726A6"/>
    <w:rsid w:val="00E73418"/>
    <w:rsid w:val="00E8109E"/>
    <w:rsid w:val="00E86F05"/>
    <w:rsid w:val="00E9280E"/>
    <w:rsid w:val="00E95353"/>
    <w:rsid w:val="00EA3A2A"/>
    <w:rsid w:val="00EB4556"/>
    <w:rsid w:val="00EB64C8"/>
    <w:rsid w:val="00ED4136"/>
    <w:rsid w:val="00ED5108"/>
    <w:rsid w:val="00ED6AE8"/>
    <w:rsid w:val="00EE2CB2"/>
    <w:rsid w:val="00F012CA"/>
    <w:rsid w:val="00F01752"/>
    <w:rsid w:val="00F017D2"/>
    <w:rsid w:val="00F0355A"/>
    <w:rsid w:val="00F05C44"/>
    <w:rsid w:val="00F15753"/>
    <w:rsid w:val="00F21F92"/>
    <w:rsid w:val="00F24A7E"/>
    <w:rsid w:val="00F32ABA"/>
    <w:rsid w:val="00F33DC0"/>
    <w:rsid w:val="00F33F28"/>
    <w:rsid w:val="00F35A40"/>
    <w:rsid w:val="00F35FDE"/>
    <w:rsid w:val="00F405D3"/>
    <w:rsid w:val="00F40DE1"/>
    <w:rsid w:val="00F4142A"/>
    <w:rsid w:val="00F62587"/>
    <w:rsid w:val="00F631A6"/>
    <w:rsid w:val="00F63E9E"/>
    <w:rsid w:val="00F66AA7"/>
    <w:rsid w:val="00F75603"/>
    <w:rsid w:val="00F76843"/>
    <w:rsid w:val="00F776E1"/>
    <w:rsid w:val="00F925EB"/>
    <w:rsid w:val="00F97033"/>
    <w:rsid w:val="00FA6DD0"/>
    <w:rsid w:val="00FC28DF"/>
    <w:rsid w:val="00FD2297"/>
    <w:rsid w:val="00FD6AC6"/>
    <w:rsid w:val="00FE3136"/>
    <w:rsid w:val="00FE50A3"/>
    <w:rsid w:val="00FE5204"/>
    <w:rsid w:val="00FE604C"/>
    <w:rsid w:val="00FF369D"/>
    <w:rsid w:val="00FF6FB0"/>
    <w:rsid w:val="00FF79A8"/>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726C435"/>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customStyle="1" w:styleId="Mention1">
    <w:name w:val="Mention1"/>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paragraph" w:styleId="NormalWeb">
    <w:name w:val="Normal (Web)"/>
    <w:basedOn w:val="Normal"/>
    <w:uiPriority w:val="99"/>
    <w:unhideWhenUsed/>
    <w:rsid w:val="00CD1BA7"/>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47925387">
      <w:bodyDiv w:val="1"/>
      <w:marLeft w:val="0"/>
      <w:marRight w:val="0"/>
      <w:marTop w:val="0"/>
      <w:marBottom w:val="0"/>
      <w:divBdr>
        <w:top w:val="none" w:sz="0" w:space="0" w:color="auto"/>
        <w:left w:val="none" w:sz="0" w:space="0" w:color="auto"/>
        <w:bottom w:val="none" w:sz="0" w:space="0" w:color="auto"/>
        <w:right w:val="none" w:sz="0" w:space="0" w:color="auto"/>
      </w:divBdr>
    </w:div>
    <w:div w:id="179785576">
      <w:bodyDiv w:val="1"/>
      <w:marLeft w:val="0"/>
      <w:marRight w:val="0"/>
      <w:marTop w:val="0"/>
      <w:marBottom w:val="0"/>
      <w:divBdr>
        <w:top w:val="none" w:sz="0" w:space="0" w:color="auto"/>
        <w:left w:val="none" w:sz="0" w:space="0" w:color="auto"/>
        <w:bottom w:val="none" w:sz="0" w:space="0" w:color="auto"/>
        <w:right w:val="none" w:sz="0" w:space="0" w:color="auto"/>
      </w:divBdr>
    </w:div>
    <w:div w:id="231432970">
      <w:bodyDiv w:val="1"/>
      <w:marLeft w:val="0"/>
      <w:marRight w:val="0"/>
      <w:marTop w:val="0"/>
      <w:marBottom w:val="0"/>
      <w:divBdr>
        <w:top w:val="none" w:sz="0" w:space="0" w:color="auto"/>
        <w:left w:val="none" w:sz="0" w:space="0" w:color="auto"/>
        <w:bottom w:val="none" w:sz="0" w:space="0" w:color="auto"/>
        <w:right w:val="none" w:sz="0" w:space="0" w:color="auto"/>
      </w:divBdr>
    </w:div>
    <w:div w:id="699861092">
      <w:bodyDiv w:val="1"/>
      <w:marLeft w:val="0"/>
      <w:marRight w:val="0"/>
      <w:marTop w:val="0"/>
      <w:marBottom w:val="0"/>
      <w:divBdr>
        <w:top w:val="none" w:sz="0" w:space="0" w:color="auto"/>
        <w:left w:val="none" w:sz="0" w:space="0" w:color="auto"/>
        <w:bottom w:val="none" w:sz="0" w:space="0" w:color="auto"/>
        <w:right w:val="none" w:sz="0" w:space="0" w:color="auto"/>
      </w:divBdr>
    </w:div>
    <w:div w:id="885529729">
      <w:bodyDiv w:val="1"/>
      <w:marLeft w:val="0"/>
      <w:marRight w:val="0"/>
      <w:marTop w:val="0"/>
      <w:marBottom w:val="0"/>
      <w:divBdr>
        <w:top w:val="none" w:sz="0" w:space="0" w:color="auto"/>
        <w:left w:val="none" w:sz="0" w:space="0" w:color="auto"/>
        <w:bottom w:val="none" w:sz="0" w:space="0" w:color="auto"/>
        <w:right w:val="none" w:sz="0" w:space="0" w:color="auto"/>
      </w:divBdr>
    </w:div>
    <w:div w:id="1765762307">
      <w:bodyDiv w:val="1"/>
      <w:marLeft w:val="0"/>
      <w:marRight w:val="0"/>
      <w:marTop w:val="0"/>
      <w:marBottom w:val="0"/>
      <w:divBdr>
        <w:top w:val="none" w:sz="0" w:space="0" w:color="auto"/>
        <w:left w:val="none" w:sz="0" w:space="0" w:color="auto"/>
        <w:bottom w:val="none" w:sz="0" w:space="0" w:color="auto"/>
        <w:right w:val="none" w:sz="0" w:space="0" w:color="auto"/>
      </w:divBdr>
    </w:div>
    <w:div w:id="1817601610">
      <w:bodyDiv w:val="1"/>
      <w:marLeft w:val="0"/>
      <w:marRight w:val="0"/>
      <w:marTop w:val="0"/>
      <w:marBottom w:val="0"/>
      <w:divBdr>
        <w:top w:val="none" w:sz="0" w:space="0" w:color="auto"/>
        <w:left w:val="none" w:sz="0" w:space="0" w:color="auto"/>
        <w:bottom w:val="none" w:sz="0" w:space="0" w:color="auto"/>
        <w:right w:val="none" w:sz="0" w:space="0" w:color="auto"/>
      </w:divBdr>
    </w:div>
    <w:div w:id="20514938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ducation-evidence/guidance-reports/teaching-assistants?utm_source=/education-evidence/guidance-reports/teaching-assistants&amp;utm_medium=search&amp;utm_campaign=site_search&amp;search_term=quality%20first%20teaching"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educationendowmentfoundation.org.uk/news/eef-blog-understanding-the-relationship-between-implementation-and-professional-development?utm_source=/news/eef-blog-understanding-the-relationship-between-implementation-and-professional-development&amp;utm_medium=search&amp;utm_campaign=site_searchh&amp;search_term"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ogle.com/url?q=https://educationendowmentfoundation.org.uk/guidance-for-teachers/life-skills-enrichment&amp;sa=D&amp;source=editors&amp;ust=1710240696855014&amp;usg=AOvVaw1IpDNWn5ARDyYb9nO8QDbc" TargetMode="External"/><Relationship Id="rId4" Type="http://schemas.openxmlformats.org/officeDocument/2006/relationships/webSettings" Target="webSettings.xml"/><Relationship Id="rId9" Type="http://schemas.openxmlformats.org/officeDocument/2006/relationships/hyperlink" Target="https://educationendowmentfoundation.org.uk/education-evidence/guidance-reports/teaching-assistants?utm_source=/education-evidence/guidance-reports/teaching-assistants&amp;utm_medium=search&amp;utm_campaign=site_search&amp;search_term=quality%20first%20teaching"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1547</Words>
  <Characters>8821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Michelle Hudson</cp:lastModifiedBy>
  <cp:revision>2</cp:revision>
  <cp:lastPrinted>2014-09-18T05:26:00Z</cp:lastPrinted>
  <dcterms:created xsi:type="dcterms:W3CDTF">2025-02-27T10:36:00Z</dcterms:created>
  <dcterms:modified xsi:type="dcterms:W3CDTF">2025-02-27T10:36:00Z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